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0A62D" w14:textId="2C94C980" w:rsidR="002B68DC" w:rsidRPr="00174B27" w:rsidRDefault="001A75F8" w:rsidP="002B68DC">
      <w:pPr>
        <w:spacing w:after="0" w:line="240" w:lineRule="auto"/>
        <w:jc w:val="center"/>
        <w:rPr>
          <w:rFonts w:ascii="Times New Roman" w:hAnsi="Times New Roman" w:cs="Times New Roman"/>
          <w:b/>
          <w:bCs/>
          <w:sz w:val="28"/>
          <w:szCs w:val="28"/>
        </w:rPr>
      </w:pPr>
      <w:r w:rsidRPr="00174B27">
        <w:rPr>
          <w:rFonts w:ascii="Times New Roman" w:hAnsi="Times New Roman" w:cs="Times New Roman"/>
          <w:b/>
          <w:bCs/>
          <w:sz w:val="28"/>
          <w:szCs w:val="28"/>
        </w:rPr>
        <w:t>General Education Course Review</w:t>
      </w:r>
      <w:r w:rsidR="00BD660D" w:rsidRPr="00174B27">
        <w:rPr>
          <w:rFonts w:ascii="Times New Roman" w:hAnsi="Times New Roman" w:cs="Times New Roman"/>
          <w:b/>
          <w:bCs/>
          <w:sz w:val="28"/>
          <w:szCs w:val="28"/>
        </w:rPr>
        <w:t xml:space="preserve"> </w:t>
      </w:r>
    </w:p>
    <w:p w14:paraId="294B9F7B" w14:textId="77777777" w:rsidR="00BD660D" w:rsidRPr="00174B27" w:rsidRDefault="00BD660D" w:rsidP="00BD660D">
      <w:pPr>
        <w:spacing w:after="0" w:line="240" w:lineRule="auto"/>
        <w:rPr>
          <w:rFonts w:ascii="Times New Roman" w:hAnsi="Times New Roman" w:cs="Times New Roman"/>
          <w:i/>
          <w:iCs/>
          <w:sz w:val="24"/>
          <w:szCs w:val="24"/>
        </w:rPr>
      </w:pPr>
    </w:p>
    <w:p w14:paraId="30C25F10" w14:textId="15627050" w:rsidR="001A75F8" w:rsidRPr="00174B27" w:rsidRDefault="001A75F8" w:rsidP="00BD660D">
      <w:pPr>
        <w:spacing w:after="0" w:line="240" w:lineRule="auto"/>
        <w:rPr>
          <w:rFonts w:ascii="Times New Roman" w:hAnsi="Times New Roman" w:cs="Times New Roman"/>
          <w:iCs/>
          <w:sz w:val="24"/>
          <w:szCs w:val="24"/>
        </w:rPr>
      </w:pPr>
      <w:r w:rsidRPr="00174B27">
        <w:rPr>
          <w:rFonts w:ascii="Times New Roman" w:hAnsi="Times New Roman" w:cs="Times New Roman"/>
          <w:iCs/>
          <w:sz w:val="24"/>
          <w:szCs w:val="24"/>
        </w:rPr>
        <w:t>Please use this template for assessing the general education competencies</w:t>
      </w:r>
      <w:r w:rsidR="0074173D">
        <w:rPr>
          <w:rFonts w:ascii="Times New Roman" w:hAnsi="Times New Roman" w:cs="Times New Roman"/>
          <w:iCs/>
          <w:sz w:val="24"/>
          <w:szCs w:val="24"/>
        </w:rPr>
        <w:t xml:space="preserve"> in the course</w:t>
      </w:r>
      <w:r w:rsidRPr="00174B27">
        <w:rPr>
          <w:rFonts w:ascii="Times New Roman" w:hAnsi="Times New Roman" w:cs="Times New Roman"/>
          <w:iCs/>
          <w:sz w:val="24"/>
          <w:szCs w:val="24"/>
        </w:rPr>
        <w:t>.</w:t>
      </w:r>
    </w:p>
    <w:p w14:paraId="31729D50" w14:textId="1EA1A597" w:rsidR="005F0714" w:rsidRPr="00174B27" w:rsidRDefault="005F0714" w:rsidP="00BD660D">
      <w:pPr>
        <w:spacing w:after="0" w:line="240" w:lineRule="auto"/>
        <w:rPr>
          <w:rFonts w:ascii="Times New Roman" w:hAnsi="Times New Roman" w:cs="Times New Roman"/>
          <w:iCs/>
          <w:sz w:val="24"/>
          <w:szCs w:val="24"/>
        </w:rPr>
      </w:pPr>
    </w:p>
    <w:p w14:paraId="0F5BD638" w14:textId="77777777" w:rsidR="005F0714" w:rsidRPr="00174B27" w:rsidRDefault="005F0714" w:rsidP="005F0714">
      <w:pPr>
        <w:spacing w:after="0" w:line="240" w:lineRule="auto"/>
        <w:rPr>
          <w:rFonts w:ascii="Times New Roman" w:hAnsi="Times New Roman" w:cs="Times New Roman"/>
          <w:iCs/>
          <w:sz w:val="24"/>
          <w:szCs w:val="24"/>
        </w:rPr>
      </w:pPr>
      <w:r w:rsidRPr="00174B27">
        <w:rPr>
          <w:rFonts w:ascii="Times New Roman" w:hAnsi="Times New Roman" w:cs="Times New Roman"/>
          <w:iCs/>
          <w:sz w:val="24"/>
          <w:szCs w:val="24"/>
        </w:rPr>
        <w:t>All information may be compiled in this document and submitted as a single PDF (except where noted). You can expand sections below as needed to accommodate the information for your course.</w:t>
      </w:r>
    </w:p>
    <w:p w14:paraId="7A307986" w14:textId="11595ABD" w:rsidR="00BD660D" w:rsidRPr="00174B27" w:rsidRDefault="00BD660D" w:rsidP="00BD660D">
      <w:pPr>
        <w:spacing w:after="0" w:line="240" w:lineRule="auto"/>
        <w:rPr>
          <w:rFonts w:ascii="Times New Roman" w:hAnsi="Times New Roman" w:cs="Times New Roman"/>
          <w:bCs/>
          <w:sz w:val="24"/>
          <w:szCs w:val="24"/>
        </w:rPr>
      </w:pPr>
    </w:p>
    <w:tbl>
      <w:tblPr>
        <w:tblStyle w:val="TableGrid"/>
        <w:tblW w:w="0" w:type="auto"/>
        <w:shd w:val="clear" w:color="auto" w:fill="E2EFD9" w:themeFill="accent6" w:themeFillTint="33"/>
        <w:tblLook w:val="04A0" w:firstRow="1" w:lastRow="0" w:firstColumn="1" w:lastColumn="0" w:noHBand="0" w:noVBand="1"/>
      </w:tblPr>
      <w:tblGrid>
        <w:gridCol w:w="9350"/>
      </w:tblGrid>
      <w:tr w:rsidR="00BD660D" w:rsidRPr="00174B27" w14:paraId="6920E96A" w14:textId="77777777" w:rsidTr="00B96939">
        <w:tc>
          <w:tcPr>
            <w:tcW w:w="9350" w:type="dxa"/>
            <w:tcBorders>
              <w:top w:val="nil"/>
              <w:left w:val="nil"/>
              <w:bottom w:val="nil"/>
              <w:right w:val="nil"/>
            </w:tcBorders>
            <w:shd w:val="clear" w:color="auto" w:fill="E2EFD9" w:themeFill="accent6" w:themeFillTint="33"/>
          </w:tcPr>
          <w:p w14:paraId="444A1553" w14:textId="3CD89270" w:rsidR="00BD660D" w:rsidRPr="00174B27" w:rsidRDefault="00BD660D" w:rsidP="00BD660D">
            <w:pPr>
              <w:spacing w:before="120" w:after="120"/>
              <w:rPr>
                <w:rFonts w:ascii="Times New Roman" w:hAnsi="Times New Roman" w:cs="Times New Roman"/>
                <w:b/>
                <w:bCs/>
                <w:sz w:val="24"/>
                <w:szCs w:val="24"/>
              </w:rPr>
            </w:pPr>
            <w:r w:rsidRPr="00174B27">
              <w:rPr>
                <w:rFonts w:ascii="Times New Roman" w:hAnsi="Times New Roman" w:cs="Times New Roman"/>
                <w:b/>
                <w:bCs/>
                <w:sz w:val="24"/>
                <w:szCs w:val="24"/>
              </w:rPr>
              <w:t>Part I: Introduction</w:t>
            </w:r>
          </w:p>
        </w:tc>
      </w:tr>
    </w:tbl>
    <w:p w14:paraId="5290728E" w14:textId="0A87A5A7" w:rsidR="00BD660D" w:rsidRPr="00174B27" w:rsidRDefault="00BD660D" w:rsidP="00BD660D">
      <w:pPr>
        <w:spacing w:after="0" w:line="240" w:lineRule="auto"/>
        <w:rPr>
          <w:rFonts w:ascii="Times New Roman" w:hAnsi="Times New Roman" w:cs="Times New Roman"/>
          <w:bCs/>
          <w:sz w:val="24"/>
          <w:szCs w:val="24"/>
        </w:rPr>
      </w:pPr>
    </w:p>
    <w:p w14:paraId="5C3998CE" w14:textId="6516796C" w:rsidR="001A75F8" w:rsidRPr="00174B27" w:rsidRDefault="00131FF5" w:rsidP="00BD660D">
      <w:pPr>
        <w:spacing w:after="0" w:line="240" w:lineRule="auto"/>
        <w:rPr>
          <w:rFonts w:ascii="Times New Roman" w:hAnsi="Times New Roman" w:cs="Times New Roman"/>
          <w:b/>
          <w:bCs/>
          <w:sz w:val="24"/>
          <w:szCs w:val="24"/>
        </w:rPr>
      </w:pPr>
      <w:sdt>
        <w:sdtPr>
          <w:rPr>
            <w:rFonts w:ascii="Times New Roman" w:hAnsi="Times New Roman" w:cs="Times New Roman"/>
            <w:b/>
            <w:bCs/>
            <w:sz w:val="24"/>
            <w:szCs w:val="24"/>
          </w:rPr>
          <w:id w:val="17742381"/>
          <w14:checkbox>
            <w14:checked w14:val="0"/>
            <w14:checkedState w14:val="2612" w14:font="MS Gothic"/>
            <w14:uncheckedState w14:val="2610" w14:font="MS Gothic"/>
          </w14:checkbox>
        </w:sdtPr>
        <w:sdtEndPr/>
        <w:sdtContent>
          <w:r w:rsidR="003F41E6" w:rsidRPr="00174B27">
            <w:rPr>
              <w:rFonts w:ascii="MS Gothic" w:eastAsia="MS Gothic" w:hAnsi="MS Gothic" w:cs="Times New Roman" w:hint="eastAsia"/>
              <w:b/>
              <w:bCs/>
              <w:sz w:val="24"/>
              <w:szCs w:val="24"/>
            </w:rPr>
            <w:t>☐</w:t>
          </w:r>
        </w:sdtContent>
      </w:sdt>
      <w:r w:rsidR="003F41E6" w:rsidRPr="00174B27">
        <w:rPr>
          <w:rFonts w:ascii="Times New Roman" w:hAnsi="Times New Roman" w:cs="Times New Roman"/>
          <w:b/>
          <w:bCs/>
          <w:sz w:val="24"/>
          <w:szCs w:val="24"/>
        </w:rPr>
        <w:t xml:space="preserve"> C</w:t>
      </w:r>
      <w:r w:rsidR="004A65A2" w:rsidRPr="00174B27">
        <w:rPr>
          <w:rFonts w:ascii="Times New Roman" w:hAnsi="Times New Roman" w:cs="Times New Roman"/>
          <w:b/>
          <w:bCs/>
          <w:sz w:val="24"/>
          <w:szCs w:val="24"/>
        </w:rPr>
        <w:t>ourse number</w:t>
      </w:r>
    </w:p>
    <w:p w14:paraId="33787040" w14:textId="77777777" w:rsidR="00BD660D" w:rsidRPr="00174B27" w:rsidRDefault="00BD660D" w:rsidP="00BD660D">
      <w:pPr>
        <w:spacing w:after="0" w:line="240" w:lineRule="auto"/>
        <w:rPr>
          <w:rFonts w:ascii="Times New Roman" w:hAnsi="Times New Roman" w:cs="Times New Roman"/>
          <w:bCs/>
          <w:sz w:val="24"/>
          <w:szCs w:val="24"/>
        </w:rPr>
      </w:pPr>
    </w:p>
    <w:p w14:paraId="28A7FE77" w14:textId="1A83805A" w:rsidR="001A75F8" w:rsidRPr="00174B27" w:rsidRDefault="00131FF5" w:rsidP="00BD660D">
      <w:pPr>
        <w:spacing w:after="0" w:line="240" w:lineRule="auto"/>
        <w:rPr>
          <w:rFonts w:ascii="Times New Roman" w:hAnsi="Times New Roman" w:cs="Times New Roman"/>
          <w:b/>
          <w:bCs/>
          <w:sz w:val="24"/>
          <w:szCs w:val="24"/>
        </w:rPr>
      </w:pPr>
      <w:sdt>
        <w:sdtPr>
          <w:rPr>
            <w:rFonts w:ascii="Times New Roman" w:hAnsi="Times New Roman" w:cs="Times New Roman"/>
            <w:b/>
            <w:bCs/>
            <w:sz w:val="24"/>
            <w:szCs w:val="24"/>
          </w:rPr>
          <w:id w:val="5096000"/>
          <w14:checkbox>
            <w14:checked w14:val="0"/>
            <w14:checkedState w14:val="2612" w14:font="MS Gothic"/>
            <w14:uncheckedState w14:val="2610" w14:font="MS Gothic"/>
          </w14:checkbox>
        </w:sdtPr>
        <w:sdtEndPr/>
        <w:sdtContent>
          <w:r w:rsidR="003F41E6" w:rsidRPr="00174B27">
            <w:rPr>
              <w:rFonts w:ascii="MS Gothic" w:eastAsia="MS Gothic" w:hAnsi="MS Gothic" w:cs="Times New Roman" w:hint="eastAsia"/>
              <w:b/>
              <w:bCs/>
              <w:sz w:val="24"/>
              <w:szCs w:val="24"/>
            </w:rPr>
            <w:t>☐</w:t>
          </w:r>
        </w:sdtContent>
      </w:sdt>
      <w:r w:rsidR="003F41E6" w:rsidRPr="00174B27">
        <w:rPr>
          <w:rFonts w:ascii="Times New Roman" w:hAnsi="Times New Roman" w:cs="Times New Roman"/>
          <w:b/>
          <w:bCs/>
          <w:sz w:val="24"/>
          <w:szCs w:val="24"/>
        </w:rPr>
        <w:t xml:space="preserve"> </w:t>
      </w:r>
      <w:r w:rsidR="004A65A2" w:rsidRPr="00174B27">
        <w:rPr>
          <w:rFonts w:ascii="Times New Roman" w:hAnsi="Times New Roman" w:cs="Times New Roman"/>
          <w:b/>
          <w:bCs/>
          <w:sz w:val="24"/>
          <w:szCs w:val="24"/>
        </w:rPr>
        <w:t>Course title</w:t>
      </w:r>
    </w:p>
    <w:p w14:paraId="20C159C5" w14:textId="77777777" w:rsidR="00BD660D" w:rsidRPr="00174B27" w:rsidRDefault="00BD660D" w:rsidP="00BD660D">
      <w:pPr>
        <w:spacing w:after="0" w:line="240" w:lineRule="auto"/>
        <w:rPr>
          <w:rFonts w:ascii="Times New Roman" w:hAnsi="Times New Roman" w:cs="Times New Roman"/>
          <w:bCs/>
          <w:sz w:val="24"/>
          <w:szCs w:val="24"/>
        </w:rPr>
      </w:pPr>
    </w:p>
    <w:p w14:paraId="4FD9D6B9" w14:textId="36B7268E" w:rsidR="001A75F8" w:rsidRPr="00174B27" w:rsidRDefault="00131FF5" w:rsidP="00BD660D">
      <w:pPr>
        <w:spacing w:after="0" w:line="240" w:lineRule="auto"/>
        <w:rPr>
          <w:rFonts w:ascii="Times New Roman" w:hAnsi="Times New Roman" w:cs="Times New Roman"/>
          <w:b/>
          <w:bCs/>
          <w:sz w:val="24"/>
          <w:szCs w:val="24"/>
        </w:rPr>
      </w:pPr>
      <w:sdt>
        <w:sdtPr>
          <w:rPr>
            <w:rFonts w:ascii="Times New Roman" w:hAnsi="Times New Roman" w:cs="Times New Roman"/>
            <w:b/>
            <w:bCs/>
            <w:sz w:val="24"/>
            <w:szCs w:val="24"/>
          </w:rPr>
          <w:id w:val="-324051155"/>
          <w14:checkbox>
            <w14:checked w14:val="0"/>
            <w14:checkedState w14:val="2612" w14:font="MS Gothic"/>
            <w14:uncheckedState w14:val="2610" w14:font="MS Gothic"/>
          </w14:checkbox>
        </w:sdtPr>
        <w:sdtEndPr/>
        <w:sdtContent>
          <w:r w:rsidR="003F41E6" w:rsidRPr="00174B27">
            <w:rPr>
              <w:rFonts w:ascii="MS Gothic" w:eastAsia="MS Gothic" w:hAnsi="MS Gothic" w:cs="Times New Roman" w:hint="eastAsia"/>
              <w:b/>
              <w:bCs/>
              <w:sz w:val="24"/>
              <w:szCs w:val="24"/>
            </w:rPr>
            <w:t>☐</w:t>
          </w:r>
        </w:sdtContent>
      </w:sdt>
      <w:r w:rsidR="003F41E6" w:rsidRPr="00174B27">
        <w:rPr>
          <w:rFonts w:ascii="Times New Roman" w:hAnsi="Times New Roman" w:cs="Times New Roman"/>
          <w:b/>
          <w:bCs/>
          <w:sz w:val="24"/>
          <w:szCs w:val="24"/>
        </w:rPr>
        <w:t xml:space="preserve"> </w:t>
      </w:r>
      <w:r w:rsidR="001A75F8" w:rsidRPr="00174B27">
        <w:rPr>
          <w:rFonts w:ascii="Times New Roman" w:hAnsi="Times New Roman" w:cs="Times New Roman"/>
          <w:b/>
          <w:bCs/>
          <w:sz w:val="24"/>
          <w:szCs w:val="24"/>
        </w:rPr>
        <w:t xml:space="preserve">General </w:t>
      </w:r>
      <w:r w:rsidR="00BD660D" w:rsidRPr="00174B27">
        <w:rPr>
          <w:rFonts w:ascii="Times New Roman" w:hAnsi="Times New Roman" w:cs="Times New Roman"/>
          <w:b/>
          <w:bCs/>
          <w:sz w:val="24"/>
          <w:szCs w:val="24"/>
        </w:rPr>
        <w:t>e</w:t>
      </w:r>
      <w:r w:rsidR="004A65A2" w:rsidRPr="00174B27">
        <w:rPr>
          <w:rFonts w:ascii="Times New Roman" w:hAnsi="Times New Roman" w:cs="Times New Roman"/>
          <w:b/>
          <w:bCs/>
          <w:sz w:val="24"/>
          <w:szCs w:val="24"/>
        </w:rPr>
        <w:t>ducation domain</w:t>
      </w:r>
    </w:p>
    <w:p w14:paraId="730F5996" w14:textId="2819ACA0" w:rsidR="001A75F8" w:rsidRPr="00174B27" w:rsidRDefault="00BD660D" w:rsidP="00BD660D">
      <w:pPr>
        <w:spacing w:after="0" w:line="240" w:lineRule="auto"/>
        <w:rPr>
          <w:rFonts w:ascii="Times New Roman" w:hAnsi="Times New Roman" w:cs="Times New Roman"/>
          <w:b/>
          <w:bCs/>
          <w:i/>
          <w:iCs/>
          <w:sz w:val="24"/>
          <w:szCs w:val="24"/>
        </w:rPr>
      </w:pPr>
      <w:r w:rsidRPr="00174B27">
        <w:rPr>
          <w:rFonts w:ascii="Times New Roman" w:hAnsi="Times New Roman" w:cs="Times New Roman"/>
          <w:i/>
          <w:iCs/>
          <w:sz w:val="24"/>
          <w:szCs w:val="24"/>
        </w:rPr>
        <w:t>(</w:t>
      </w:r>
      <w:r w:rsidR="001A75F8" w:rsidRPr="00174B27">
        <w:rPr>
          <w:rFonts w:ascii="Times New Roman" w:hAnsi="Times New Roman" w:cs="Times New Roman"/>
          <w:i/>
          <w:iCs/>
          <w:sz w:val="24"/>
          <w:szCs w:val="24"/>
        </w:rPr>
        <w:t xml:space="preserve">Courses are approved to offer credit in only one </w:t>
      </w:r>
      <w:r w:rsidRPr="00174B27">
        <w:rPr>
          <w:rFonts w:ascii="Times New Roman" w:hAnsi="Times New Roman" w:cs="Times New Roman"/>
          <w:i/>
          <w:iCs/>
          <w:sz w:val="24"/>
          <w:szCs w:val="24"/>
        </w:rPr>
        <w:t xml:space="preserve">general education </w:t>
      </w:r>
      <w:r w:rsidR="001A75F8" w:rsidRPr="00174B27">
        <w:rPr>
          <w:rFonts w:ascii="Times New Roman" w:hAnsi="Times New Roman" w:cs="Times New Roman"/>
          <w:i/>
          <w:iCs/>
          <w:sz w:val="24"/>
          <w:szCs w:val="24"/>
        </w:rPr>
        <w:t>domain. This review verifies that students are learning the statewide competencies defined for that domain.</w:t>
      </w:r>
      <w:r w:rsidRPr="00174B27">
        <w:rPr>
          <w:rFonts w:ascii="Times New Roman" w:hAnsi="Times New Roman" w:cs="Times New Roman"/>
          <w:i/>
          <w:iCs/>
          <w:sz w:val="24"/>
          <w:szCs w:val="24"/>
        </w:rPr>
        <w:t>)</w:t>
      </w:r>
    </w:p>
    <w:p w14:paraId="1E672AC1" w14:textId="77777777" w:rsidR="00BD660D" w:rsidRPr="00174B27" w:rsidRDefault="00BD660D" w:rsidP="00BD660D">
      <w:pPr>
        <w:spacing w:after="0" w:line="240" w:lineRule="auto"/>
        <w:rPr>
          <w:rFonts w:ascii="Times New Roman" w:hAnsi="Times New Roman" w:cs="Times New Roman"/>
          <w:bCs/>
          <w:sz w:val="24"/>
          <w:szCs w:val="24"/>
        </w:rPr>
      </w:pPr>
    </w:p>
    <w:p w14:paraId="2EECBC4A" w14:textId="2A58460E" w:rsidR="001A75F8" w:rsidRPr="00174B27" w:rsidRDefault="00131FF5" w:rsidP="00BD660D">
      <w:pPr>
        <w:spacing w:after="0" w:line="240" w:lineRule="auto"/>
        <w:rPr>
          <w:rFonts w:ascii="Times New Roman" w:hAnsi="Times New Roman" w:cs="Times New Roman"/>
          <w:b/>
          <w:bCs/>
          <w:sz w:val="24"/>
          <w:szCs w:val="24"/>
        </w:rPr>
      </w:pPr>
      <w:sdt>
        <w:sdtPr>
          <w:rPr>
            <w:rFonts w:ascii="Times New Roman" w:hAnsi="Times New Roman" w:cs="Times New Roman"/>
            <w:b/>
            <w:bCs/>
            <w:sz w:val="24"/>
            <w:szCs w:val="24"/>
          </w:rPr>
          <w:id w:val="771286490"/>
          <w14:checkbox>
            <w14:checked w14:val="0"/>
            <w14:checkedState w14:val="2612" w14:font="MS Gothic"/>
            <w14:uncheckedState w14:val="2610" w14:font="MS Gothic"/>
          </w14:checkbox>
        </w:sdtPr>
        <w:sdtEndPr/>
        <w:sdtContent>
          <w:r w:rsidR="003F41E6" w:rsidRPr="00174B27">
            <w:rPr>
              <w:rFonts w:ascii="MS Gothic" w:eastAsia="MS Gothic" w:hAnsi="MS Gothic" w:cs="Times New Roman" w:hint="eastAsia"/>
              <w:b/>
              <w:bCs/>
              <w:sz w:val="24"/>
              <w:szCs w:val="24"/>
            </w:rPr>
            <w:t>☐</w:t>
          </w:r>
        </w:sdtContent>
      </w:sdt>
      <w:r w:rsidR="003F41E6" w:rsidRPr="00174B27">
        <w:rPr>
          <w:rFonts w:ascii="Times New Roman" w:hAnsi="Times New Roman" w:cs="Times New Roman"/>
          <w:b/>
          <w:bCs/>
          <w:sz w:val="24"/>
          <w:szCs w:val="24"/>
        </w:rPr>
        <w:t xml:space="preserve"> </w:t>
      </w:r>
      <w:r w:rsidR="001A75F8" w:rsidRPr="00174B27">
        <w:rPr>
          <w:rFonts w:ascii="Times New Roman" w:hAnsi="Times New Roman" w:cs="Times New Roman"/>
          <w:b/>
          <w:bCs/>
          <w:sz w:val="24"/>
          <w:szCs w:val="24"/>
        </w:rPr>
        <w:t xml:space="preserve">Department, </w:t>
      </w:r>
      <w:r w:rsidR="00BD660D" w:rsidRPr="00174B27">
        <w:rPr>
          <w:rFonts w:ascii="Times New Roman" w:hAnsi="Times New Roman" w:cs="Times New Roman"/>
          <w:b/>
          <w:bCs/>
          <w:sz w:val="24"/>
          <w:szCs w:val="24"/>
        </w:rPr>
        <w:t>s</w:t>
      </w:r>
      <w:r w:rsidR="001A75F8" w:rsidRPr="00174B27">
        <w:rPr>
          <w:rFonts w:ascii="Times New Roman" w:hAnsi="Times New Roman" w:cs="Times New Roman"/>
          <w:b/>
          <w:bCs/>
          <w:sz w:val="24"/>
          <w:szCs w:val="24"/>
        </w:rPr>
        <w:t xml:space="preserve">chool, and </w:t>
      </w:r>
      <w:r w:rsidR="00BD660D" w:rsidRPr="00174B27">
        <w:rPr>
          <w:rFonts w:ascii="Times New Roman" w:hAnsi="Times New Roman" w:cs="Times New Roman"/>
          <w:b/>
          <w:bCs/>
          <w:sz w:val="24"/>
          <w:szCs w:val="24"/>
        </w:rPr>
        <w:t>c</w:t>
      </w:r>
      <w:r w:rsidR="004A65A2" w:rsidRPr="00174B27">
        <w:rPr>
          <w:rFonts w:ascii="Times New Roman" w:hAnsi="Times New Roman" w:cs="Times New Roman"/>
          <w:b/>
          <w:bCs/>
          <w:sz w:val="24"/>
          <w:szCs w:val="24"/>
        </w:rPr>
        <w:t>ampus offering this course</w:t>
      </w:r>
    </w:p>
    <w:p w14:paraId="05C73091" w14:textId="77777777" w:rsidR="00BD660D" w:rsidRPr="00174B27" w:rsidRDefault="00BD660D" w:rsidP="00BD660D">
      <w:pPr>
        <w:spacing w:after="0" w:line="240" w:lineRule="auto"/>
        <w:rPr>
          <w:rFonts w:ascii="Times New Roman" w:hAnsi="Times New Roman" w:cs="Times New Roman"/>
          <w:bCs/>
          <w:sz w:val="24"/>
          <w:szCs w:val="24"/>
        </w:rPr>
      </w:pPr>
    </w:p>
    <w:p w14:paraId="4B0032D5" w14:textId="3238226F" w:rsidR="001A75F8" w:rsidRPr="00174B27" w:rsidRDefault="00131FF5" w:rsidP="00BD660D">
      <w:pPr>
        <w:spacing w:after="0" w:line="240" w:lineRule="auto"/>
        <w:rPr>
          <w:rFonts w:ascii="Times New Roman" w:hAnsi="Times New Roman" w:cs="Times New Roman"/>
          <w:b/>
          <w:bCs/>
          <w:sz w:val="24"/>
          <w:szCs w:val="24"/>
        </w:rPr>
      </w:pPr>
      <w:sdt>
        <w:sdtPr>
          <w:rPr>
            <w:rFonts w:ascii="Times New Roman" w:hAnsi="Times New Roman" w:cs="Times New Roman"/>
            <w:b/>
            <w:bCs/>
            <w:sz w:val="24"/>
            <w:szCs w:val="24"/>
          </w:rPr>
          <w:id w:val="-543058102"/>
          <w14:checkbox>
            <w14:checked w14:val="0"/>
            <w14:checkedState w14:val="2612" w14:font="MS Gothic"/>
            <w14:uncheckedState w14:val="2610" w14:font="MS Gothic"/>
          </w14:checkbox>
        </w:sdtPr>
        <w:sdtEndPr/>
        <w:sdtContent>
          <w:r w:rsidR="003F41E6" w:rsidRPr="00174B27">
            <w:rPr>
              <w:rFonts w:ascii="MS Gothic" w:eastAsia="MS Gothic" w:hAnsi="MS Gothic" w:cs="Times New Roman" w:hint="eastAsia"/>
              <w:b/>
              <w:bCs/>
              <w:sz w:val="24"/>
              <w:szCs w:val="24"/>
            </w:rPr>
            <w:t>☐</w:t>
          </w:r>
        </w:sdtContent>
      </w:sdt>
      <w:r w:rsidR="003F41E6" w:rsidRPr="00174B27">
        <w:rPr>
          <w:rFonts w:ascii="Times New Roman" w:hAnsi="Times New Roman" w:cs="Times New Roman"/>
          <w:b/>
          <w:bCs/>
          <w:sz w:val="24"/>
          <w:szCs w:val="24"/>
        </w:rPr>
        <w:t xml:space="preserve"> </w:t>
      </w:r>
      <w:r w:rsidR="001A75F8" w:rsidRPr="00174B27">
        <w:rPr>
          <w:rFonts w:ascii="Times New Roman" w:hAnsi="Times New Roman" w:cs="Times New Roman"/>
          <w:b/>
          <w:bCs/>
          <w:sz w:val="24"/>
          <w:szCs w:val="24"/>
        </w:rPr>
        <w:t xml:space="preserve">Official course description from </w:t>
      </w:r>
      <w:proofErr w:type="spellStart"/>
      <w:r w:rsidR="00BD660D" w:rsidRPr="00174B27">
        <w:rPr>
          <w:rFonts w:ascii="Times New Roman" w:hAnsi="Times New Roman" w:cs="Times New Roman"/>
          <w:b/>
          <w:bCs/>
          <w:sz w:val="24"/>
          <w:szCs w:val="24"/>
        </w:rPr>
        <w:t>CARMIn</w:t>
      </w:r>
      <w:proofErr w:type="spellEnd"/>
      <w:r w:rsidR="00BD660D" w:rsidRPr="00174B27">
        <w:rPr>
          <w:rFonts w:ascii="Times New Roman" w:hAnsi="Times New Roman" w:cs="Times New Roman"/>
          <w:b/>
          <w:bCs/>
          <w:sz w:val="24"/>
          <w:szCs w:val="24"/>
        </w:rPr>
        <w:t xml:space="preserve"> </w:t>
      </w:r>
      <w:r w:rsidR="001A75F8" w:rsidRPr="00174B27">
        <w:rPr>
          <w:rFonts w:ascii="Times New Roman" w:hAnsi="Times New Roman" w:cs="Times New Roman"/>
          <w:b/>
          <w:bCs/>
          <w:sz w:val="24"/>
          <w:szCs w:val="24"/>
        </w:rPr>
        <w:t>or SIS</w:t>
      </w:r>
    </w:p>
    <w:p w14:paraId="79E2D9AA" w14:textId="77777777" w:rsidR="00BD660D" w:rsidRPr="00174B27" w:rsidRDefault="00BD660D" w:rsidP="00BD660D">
      <w:pPr>
        <w:spacing w:after="0" w:line="240" w:lineRule="auto"/>
        <w:rPr>
          <w:rFonts w:ascii="Times New Roman" w:hAnsi="Times New Roman" w:cs="Times New Roman"/>
          <w:bCs/>
          <w:sz w:val="24"/>
          <w:szCs w:val="24"/>
        </w:rPr>
      </w:pPr>
    </w:p>
    <w:p w14:paraId="620FA4D5" w14:textId="2057F330" w:rsidR="00BD660D" w:rsidRPr="00174B27" w:rsidRDefault="00131FF5" w:rsidP="00BD660D">
      <w:pPr>
        <w:spacing w:after="0" w:line="240" w:lineRule="auto"/>
        <w:rPr>
          <w:rFonts w:ascii="Times New Roman" w:hAnsi="Times New Roman" w:cs="Times New Roman"/>
          <w:b/>
          <w:bCs/>
          <w:sz w:val="24"/>
          <w:szCs w:val="24"/>
        </w:rPr>
      </w:pPr>
      <w:sdt>
        <w:sdtPr>
          <w:rPr>
            <w:rFonts w:ascii="Times New Roman" w:hAnsi="Times New Roman" w:cs="Times New Roman"/>
            <w:b/>
            <w:bCs/>
            <w:sz w:val="24"/>
            <w:szCs w:val="24"/>
          </w:rPr>
          <w:id w:val="828180924"/>
          <w14:checkbox>
            <w14:checked w14:val="0"/>
            <w14:checkedState w14:val="2612" w14:font="MS Gothic"/>
            <w14:uncheckedState w14:val="2610" w14:font="MS Gothic"/>
          </w14:checkbox>
        </w:sdtPr>
        <w:sdtEndPr/>
        <w:sdtContent>
          <w:r w:rsidR="003F41E6" w:rsidRPr="00174B27">
            <w:rPr>
              <w:rFonts w:ascii="MS Gothic" w:eastAsia="MS Gothic" w:hAnsi="MS Gothic" w:cs="Times New Roman" w:hint="eastAsia"/>
              <w:b/>
              <w:bCs/>
              <w:sz w:val="24"/>
              <w:szCs w:val="24"/>
            </w:rPr>
            <w:t>☐</w:t>
          </w:r>
        </w:sdtContent>
      </w:sdt>
      <w:r w:rsidR="003F41E6" w:rsidRPr="00174B27">
        <w:rPr>
          <w:rFonts w:ascii="Times New Roman" w:hAnsi="Times New Roman" w:cs="Times New Roman"/>
          <w:b/>
          <w:bCs/>
          <w:sz w:val="24"/>
          <w:szCs w:val="24"/>
        </w:rPr>
        <w:t xml:space="preserve"> </w:t>
      </w:r>
      <w:r w:rsidR="00BD660D" w:rsidRPr="00174B27">
        <w:rPr>
          <w:rFonts w:ascii="Times New Roman" w:hAnsi="Times New Roman" w:cs="Times New Roman"/>
          <w:b/>
          <w:bCs/>
          <w:sz w:val="24"/>
          <w:szCs w:val="24"/>
        </w:rPr>
        <w:t>Summary of course</w:t>
      </w:r>
    </w:p>
    <w:p w14:paraId="61AAE7F3" w14:textId="1DF5CF71" w:rsidR="001A75F8" w:rsidRPr="00174B27" w:rsidRDefault="00BD660D" w:rsidP="00BD660D">
      <w:pPr>
        <w:spacing w:after="0" w:line="240" w:lineRule="auto"/>
        <w:rPr>
          <w:rFonts w:ascii="Times New Roman" w:hAnsi="Times New Roman" w:cs="Times New Roman"/>
          <w:bCs/>
          <w:i/>
          <w:sz w:val="24"/>
          <w:szCs w:val="24"/>
        </w:rPr>
      </w:pPr>
      <w:r w:rsidRPr="00174B27">
        <w:rPr>
          <w:rFonts w:ascii="Times New Roman" w:hAnsi="Times New Roman" w:cs="Times New Roman"/>
          <w:bCs/>
          <w:i/>
          <w:sz w:val="24"/>
          <w:szCs w:val="24"/>
        </w:rPr>
        <w:t>(E</w:t>
      </w:r>
      <w:r w:rsidR="001A75F8" w:rsidRPr="00174B27">
        <w:rPr>
          <w:rFonts w:ascii="Times New Roman" w:hAnsi="Times New Roman" w:cs="Times New Roman"/>
          <w:bCs/>
          <w:i/>
          <w:sz w:val="24"/>
          <w:szCs w:val="24"/>
        </w:rPr>
        <w:t xml:space="preserve">xplain the context of the course within the department or any curricula </w:t>
      </w:r>
      <w:r w:rsidRPr="00174B27">
        <w:rPr>
          <w:rFonts w:ascii="Times New Roman" w:hAnsi="Times New Roman" w:cs="Times New Roman"/>
          <w:bCs/>
          <w:i/>
          <w:sz w:val="24"/>
          <w:szCs w:val="24"/>
        </w:rPr>
        <w:t xml:space="preserve">for which it is a requirement and include </w:t>
      </w:r>
      <w:r w:rsidR="001A75F8" w:rsidRPr="00174B27">
        <w:rPr>
          <w:rFonts w:ascii="Times New Roman" w:hAnsi="Times New Roman" w:cs="Times New Roman"/>
          <w:bCs/>
          <w:i/>
          <w:sz w:val="24"/>
          <w:szCs w:val="24"/>
        </w:rPr>
        <w:t>a general o</w:t>
      </w:r>
      <w:r w:rsidR="001B5059" w:rsidRPr="00174B27">
        <w:rPr>
          <w:rFonts w:ascii="Times New Roman" w:hAnsi="Times New Roman" w:cs="Times New Roman"/>
          <w:bCs/>
          <w:i/>
          <w:sz w:val="24"/>
          <w:szCs w:val="24"/>
        </w:rPr>
        <w:t>verview of the majors and level</w:t>
      </w:r>
      <w:r w:rsidR="001A75F8" w:rsidRPr="00174B27">
        <w:rPr>
          <w:rFonts w:ascii="Times New Roman" w:hAnsi="Times New Roman" w:cs="Times New Roman"/>
          <w:bCs/>
          <w:i/>
          <w:sz w:val="24"/>
          <w:szCs w:val="24"/>
        </w:rPr>
        <w:t>s of students who typically enroll.</w:t>
      </w:r>
      <w:r w:rsidRPr="00174B27">
        <w:rPr>
          <w:rFonts w:ascii="Times New Roman" w:hAnsi="Times New Roman" w:cs="Times New Roman"/>
          <w:bCs/>
          <w:i/>
          <w:sz w:val="24"/>
          <w:szCs w:val="24"/>
        </w:rPr>
        <w:t>)</w:t>
      </w:r>
    </w:p>
    <w:p w14:paraId="7491358F" w14:textId="0D22DB74" w:rsidR="001A75F8" w:rsidRPr="00174B27" w:rsidRDefault="001A75F8" w:rsidP="00BD660D">
      <w:pPr>
        <w:spacing w:after="0" w:line="240" w:lineRule="auto"/>
        <w:rPr>
          <w:rFonts w:ascii="Times New Roman" w:hAnsi="Times New Roman" w:cs="Times New Roman"/>
          <w:bCs/>
          <w:sz w:val="24"/>
          <w:szCs w:val="24"/>
        </w:rPr>
      </w:pPr>
    </w:p>
    <w:tbl>
      <w:tblPr>
        <w:tblStyle w:val="TableGrid"/>
        <w:tblW w:w="0" w:type="auto"/>
        <w:shd w:val="clear" w:color="auto" w:fill="E2EFD9" w:themeFill="accent6" w:themeFillTint="33"/>
        <w:tblLook w:val="04A0" w:firstRow="1" w:lastRow="0" w:firstColumn="1" w:lastColumn="0" w:noHBand="0" w:noVBand="1"/>
      </w:tblPr>
      <w:tblGrid>
        <w:gridCol w:w="9350"/>
      </w:tblGrid>
      <w:tr w:rsidR="00BD660D" w:rsidRPr="002A52C9" w14:paraId="5CCF8C11" w14:textId="77777777" w:rsidTr="00B96939">
        <w:tc>
          <w:tcPr>
            <w:tcW w:w="9350" w:type="dxa"/>
            <w:tcBorders>
              <w:top w:val="nil"/>
              <w:left w:val="nil"/>
              <w:bottom w:val="nil"/>
              <w:right w:val="nil"/>
            </w:tcBorders>
            <w:shd w:val="clear" w:color="auto" w:fill="E2EFD9" w:themeFill="accent6" w:themeFillTint="33"/>
          </w:tcPr>
          <w:p w14:paraId="72E881FC" w14:textId="7BA36D7F" w:rsidR="00BD660D" w:rsidRPr="002A52C9" w:rsidRDefault="00BD660D" w:rsidP="00BD660D">
            <w:pPr>
              <w:spacing w:before="120" w:after="120"/>
              <w:rPr>
                <w:rFonts w:ascii="Times New Roman" w:hAnsi="Times New Roman" w:cs="Times New Roman"/>
                <w:b/>
                <w:bCs/>
                <w:sz w:val="24"/>
                <w:szCs w:val="24"/>
              </w:rPr>
            </w:pPr>
            <w:r w:rsidRPr="002A52C9">
              <w:rPr>
                <w:rFonts w:ascii="Times New Roman" w:hAnsi="Times New Roman" w:cs="Times New Roman"/>
                <w:b/>
                <w:bCs/>
                <w:sz w:val="24"/>
                <w:szCs w:val="24"/>
              </w:rPr>
              <w:t>Part II: Enrollment</w:t>
            </w:r>
            <w:r w:rsidR="008518E8" w:rsidRPr="002A52C9">
              <w:rPr>
                <w:rFonts w:ascii="Times New Roman" w:hAnsi="Times New Roman" w:cs="Times New Roman"/>
                <w:b/>
                <w:bCs/>
                <w:sz w:val="24"/>
                <w:szCs w:val="24"/>
              </w:rPr>
              <w:t xml:space="preserve"> and </w:t>
            </w:r>
            <w:r w:rsidR="0021022E" w:rsidRPr="002A52C9">
              <w:rPr>
                <w:rFonts w:ascii="Times New Roman" w:hAnsi="Times New Roman" w:cs="Times New Roman"/>
                <w:b/>
                <w:bCs/>
                <w:sz w:val="24"/>
                <w:szCs w:val="24"/>
              </w:rPr>
              <w:t xml:space="preserve">DFW </w:t>
            </w:r>
            <w:r w:rsidRPr="002A52C9">
              <w:rPr>
                <w:rFonts w:ascii="Times New Roman" w:hAnsi="Times New Roman" w:cs="Times New Roman"/>
                <w:b/>
                <w:bCs/>
                <w:sz w:val="24"/>
                <w:szCs w:val="24"/>
              </w:rPr>
              <w:t>Information</w:t>
            </w:r>
          </w:p>
        </w:tc>
      </w:tr>
    </w:tbl>
    <w:p w14:paraId="213D5B31" w14:textId="77777777" w:rsidR="00BD660D" w:rsidRPr="002A52C9" w:rsidRDefault="00BD660D" w:rsidP="00BD660D">
      <w:pPr>
        <w:spacing w:after="0" w:line="240" w:lineRule="auto"/>
        <w:rPr>
          <w:rFonts w:ascii="Times New Roman" w:hAnsi="Times New Roman" w:cs="Times New Roman"/>
          <w:bCs/>
          <w:sz w:val="24"/>
          <w:szCs w:val="24"/>
        </w:rPr>
      </w:pPr>
    </w:p>
    <w:p w14:paraId="1C5D0F26" w14:textId="56E0D418" w:rsidR="00700940" w:rsidRPr="00C74345" w:rsidRDefault="00131FF5" w:rsidP="00700940">
      <w:pPr>
        <w:spacing w:after="0" w:line="240" w:lineRule="auto"/>
        <w:rPr>
          <w:rFonts w:ascii="Times New Roman" w:hAnsi="Times New Roman" w:cs="Times New Roman"/>
          <w:bCs/>
          <w:sz w:val="24"/>
          <w:szCs w:val="24"/>
        </w:rPr>
      </w:pPr>
      <w:sdt>
        <w:sdtPr>
          <w:rPr>
            <w:rFonts w:ascii="Times New Roman" w:hAnsi="Times New Roman" w:cs="Times New Roman"/>
            <w:b/>
            <w:bCs/>
            <w:sz w:val="24"/>
            <w:szCs w:val="24"/>
          </w:rPr>
          <w:id w:val="1735198346"/>
          <w14:checkbox>
            <w14:checked w14:val="0"/>
            <w14:checkedState w14:val="2612" w14:font="MS Gothic"/>
            <w14:uncheckedState w14:val="2610" w14:font="MS Gothic"/>
          </w14:checkbox>
        </w:sdtPr>
        <w:sdtEndPr/>
        <w:sdtContent>
          <w:r w:rsidR="003F41E6" w:rsidRPr="002A52C9">
            <w:rPr>
              <w:rFonts w:ascii="MS Gothic" w:eastAsia="MS Gothic" w:hAnsi="MS Gothic" w:cs="Times New Roman" w:hint="eastAsia"/>
              <w:b/>
              <w:bCs/>
              <w:sz w:val="24"/>
              <w:szCs w:val="24"/>
            </w:rPr>
            <w:t>☐</w:t>
          </w:r>
        </w:sdtContent>
      </w:sdt>
      <w:r w:rsidR="003F41E6" w:rsidRPr="002A52C9">
        <w:rPr>
          <w:rFonts w:ascii="Times New Roman" w:hAnsi="Times New Roman" w:cs="Times New Roman"/>
          <w:b/>
          <w:bCs/>
          <w:sz w:val="24"/>
          <w:szCs w:val="24"/>
        </w:rPr>
        <w:t xml:space="preserve"> </w:t>
      </w:r>
      <w:bookmarkStart w:id="0" w:name="_Hlk142050344"/>
      <w:r w:rsidR="00700940" w:rsidRPr="00850123">
        <w:rPr>
          <w:rFonts w:ascii="Times New Roman" w:hAnsi="Times New Roman" w:cs="Times New Roman"/>
          <w:bCs/>
          <w:sz w:val="24"/>
          <w:szCs w:val="24"/>
        </w:rPr>
        <w:t xml:space="preserve">Provide the </w:t>
      </w:r>
      <w:r w:rsidR="00700940" w:rsidRPr="00850123">
        <w:rPr>
          <w:rFonts w:ascii="Times New Roman" w:hAnsi="Times New Roman" w:cs="Times New Roman"/>
          <w:bCs/>
          <w:i/>
          <w:sz w:val="24"/>
          <w:szCs w:val="24"/>
        </w:rPr>
        <w:t>enrollment and data for DWFs in Appendix A for the past five years</w:t>
      </w:r>
      <w:r w:rsidR="00700940" w:rsidRPr="00850123">
        <w:rPr>
          <w:rFonts w:ascii="Times New Roman" w:hAnsi="Times New Roman" w:cs="Times New Roman"/>
          <w:bCs/>
          <w:sz w:val="24"/>
          <w:szCs w:val="24"/>
        </w:rPr>
        <w:t xml:space="preserve">. The information for your course may be found </w:t>
      </w:r>
      <w:r w:rsidR="00700940">
        <w:rPr>
          <w:rFonts w:ascii="Times New Roman" w:hAnsi="Times New Roman" w:cs="Times New Roman"/>
          <w:bCs/>
          <w:sz w:val="24"/>
          <w:szCs w:val="24"/>
        </w:rPr>
        <w:t>i</w:t>
      </w:r>
      <w:r w:rsidR="00700940" w:rsidRPr="00850123">
        <w:rPr>
          <w:rFonts w:ascii="Times New Roman" w:hAnsi="Times New Roman" w:cs="Times New Roman"/>
          <w:bCs/>
          <w:sz w:val="24"/>
          <w:szCs w:val="24"/>
        </w:rPr>
        <w:t xml:space="preserve">n the </w:t>
      </w:r>
      <w:r w:rsidR="00700940">
        <w:rPr>
          <w:rFonts w:ascii="Times New Roman" w:hAnsi="Times New Roman" w:cs="Times New Roman"/>
          <w:bCs/>
          <w:sz w:val="24"/>
          <w:szCs w:val="24"/>
        </w:rPr>
        <w:t>spreadsheet provided by IU Institutional Analytics</w:t>
      </w:r>
      <w:r w:rsidR="00ED614F">
        <w:rPr>
          <w:rFonts w:ascii="Times New Roman" w:hAnsi="Times New Roman" w:cs="Times New Roman"/>
          <w:bCs/>
          <w:sz w:val="24"/>
          <w:szCs w:val="24"/>
        </w:rPr>
        <w:t xml:space="preserve"> in the course Teams folder</w:t>
      </w:r>
      <w:r w:rsidR="00700940">
        <w:rPr>
          <w:rFonts w:ascii="Times New Roman" w:hAnsi="Times New Roman" w:cs="Times New Roman"/>
          <w:bCs/>
          <w:sz w:val="24"/>
          <w:szCs w:val="24"/>
        </w:rPr>
        <w:t xml:space="preserve">. </w:t>
      </w:r>
      <w:bookmarkStart w:id="1" w:name="_Hlk142050318"/>
      <w:r w:rsidR="00700940" w:rsidRPr="00850123">
        <w:rPr>
          <w:rFonts w:ascii="Times New Roman" w:hAnsi="Times New Roman" w:cs="Times New Roman"/>
          <w:bCs/>
          <w:sz w:val="24"/>
          <w:szCs w:val="24"/>
        </w:rPr>
        <w:t>Please note that Fs should also include FNs and FNNs.</w:t>
      </w:r>
    </w:p>
    <w:bookmarkEnd w:id="0"/>
    <w:bookmarkEnd w:id="1"/>
    <w:p w14:paraId="391AF607" w14:textId="77777777" w:rsidR="00700940" w:rsidRPr="00C74345" w:rsidRDefault="00700940" w:rsidP="00700940">
      <w:pPr>
        <w:spacing w:after="0" w:line="240" w:lineRule="auto"/>
        <w:rPr>
          <w:rFonts w:ascii="Times New Roman" w:hAnsi="Times New Roman" w:cs="Times New Roman"/>
          <w:bCs/>
          <w:sz w:val="24"/>
          <w:szCs w:val="24"/>
        </w:rPr>
      </w:pPr>
    </w:p>
    <w:p w14:paraId="5A5D407C" w14:textId="77777777" w:rsidR="00700940" w:rsidRPr="002922CD" w:rsidRDefault="00700940" w:rsidP="00700940">
      <w:pPr>
        <w:pStyle w:val="xparagraph"/>
        <w:spacing w:before="0" w:beforeAutospacing="0" w:after="0" w:afterAutospacing="0"/>
        <w:textAlignment w:val="baseline"/>
      </w:pPr>
      <w:r w:rsidRPr="00C74345">
        <w:rPr>
          <w:rFonts w:ascii="Times New Roman" w:hAnsi="Times New Roman" w:cs="Times New Roman"/>
          <w:bCs/>
          <w:sz w:val="24"/>
          <w:szCs w:val="24"/>
        </w:rPr>
        <w:t xml:space="preserve">Please discuss the patterns you perceive </w:t>
      </w:r>
      <w:r w:rsidRPr="002922CD">
        <w:rPr>
          <w:rFonts w:ascii="Times New Roman" w:hAnsi="Times New Roman" w:cs="Times New Roman"/>
          <w:bCs/>
          <w:sz w:val="24"/>
          <w:szCs w:val="24"/>
        </w:rPr>
        <w:t xml:space="preserve">in these data. </w:t>
      </w:r>
      <w:r w:rsidRPr="002922CD">
        <w:rPr>
          <w:rStyle w:val="xnormaltextrun"/>
          <w:rFonts w:ascii="Times New Roman" w:hAnsi="Times New Roman" w:cs="Times New Roman"/>
          <w:sz w:val="24"/>
          <w:szCs w:val="24"/>
        </w:rPr>
        <w:t>In addition, please discuss w</w:t>
      </w:r>
      <w:r w:rsidRPr="002922CD">
        <w:rPr>
          <w:rStyle w:val="xeop"/>
          <w:rFonts w:ascii="Times New Roman" w:hAnsi="Times New Roman" w:cs="Times New Roman"/>
          <w:sz w:val="24"/>
          <w:szCs w:val="24"/>
        </w:rPr>
        <w:t>hat plans are underway or have already been implemented in an effort to and/or have supported increased percentages of enrolled students earning a C</w:t>
      </w:r>
      <w:r>
        <w:rPr>
          <w:rStyle w:val="xeop"/>
          <w:rFonts w:ascii="Times New Roman" w:hAnsi="Times New Roman" w:cs="Times New Roman"/>
          <w:sz w:val="24"/>
          <w:szCs w:val="24"/>
        </w:rPr>
        <w:t>–</w:t>
      </w:r>
      <w:r w:rsidRPr="002922CD">
        <w:rPr>
          <w:rStyle w:val="xeop"/>
          <w:rFonts w:ascii="Times New Roman" w:hAnsi="Times New Roman" w:cs="Times New Roman"/>
          <w:sz w:val="24"/>
          <w:szCs w:val="24"/>
        </w:rPr>
        <w:t xml:space="preserve"> or greater. (The latter is particularly important for courses that regularly have</w:t>
      </w:r>
      <w:r>
        <w:rPr>
          <w:rStyle w:val="xeop"/>
          <w:rFonts w:ascii="Times New Roman" w:hAnsi="Times New Roman" w:cs="Times New Roman"/>
          <w:sz w:val="24"/>
          <w:szCs w:val="24"/>
        </w:rPr>
        <w:t>—</w:t>
      </w:r>
      <w:r w:rsidRPr="002922CD">
        <w:rPr>
          <w:rStyle w:val="xeop"/>
          <w:rFonts w:ascii="Times New Roman" w:hAnsi="Times New Roman" w:cs="Times New Roman"/>
          <w:sz w:val="24"/>
          <w:szCs w:val="24"/>
        </w:rPr>
        <w:t>or previously had before these interventions</w:t>
      </w:r>
      <w:r>
        <w:rPr>
          <w:rStyle w:val="xeop"/>
          <w:rFonts w:ascii="Times New Roman" w:hAnsi="Times New Roman" w:cs="Times New Roman"/>
          <w:sz w:val="24"/>
          <w:szCs w:val="24"/>
        </w:rPr>
        <w:t>—</w:t>
      </w:r>
      <w:r w:rsidRPr="002922CD">
        <w:rPr>
          <w:rStyle w:val="xeop"/>
          <w:rFonts w:ascii="Times New Roman" w:hAnsi="Times New Roman" w:cs="Times New Roman"/>
          <w:sz w:val="24"/>
          <w:szCs w:val="24"/>
        </w:rPr>
        <w:t>DFW rates near or above 20%.)</w:t>
      </w:r>
    </w:p>
    <w:p w14:paraId="467FBC00" w14:textId="77777777" w:rsidR="00700940" w:rsidRPr="002922CD" w:rsidRDefault="00700940" w:rsidP="00700940">
      <w:pPr>
        <w:pStyle w:val="xparagraph"/>
        <w:spacing w:before="0" w:beforeAutospacing="0" w:after="0" w:afterAutospacing="0"/>
        <w:textAlignment w:val="baseline"/>
      </w:pPr>
    </w:p>
    <w:p w14:paraId="2D5C1582" w14:textId="7F6B8BA8" w:rsidR="00700940" w:rsidRPr="002922CD" w:rsidRDefault="00700940" w:rsidP="00700940">
      <w:pPr>
        <w:pStyle w:val="xparagraph"/>
        <w:spacing w:before="0" w:beforeAutospacing="0" w:after="0" w:afterAutospacing="0"/>
        <w:textAlignment w:val="baseline"/>
      </w:pPr>
      <w:r>
        <w:rPr>
          <w:rStyle w:val="xeop"/>
          <w:rFonts w:ascii="Times New Roman" w:hAnsi="Times New Roman" w:cs="Times New Roman"/>
          <w:i/>
          <w:iCs/>
          <w:sz w:val="24"/>
          <w:szCs w:val="24"/>
        </w:rPr>
        <w:t>(</w:t>
      </w:r>
      <w:r w:rsidRPr="002922CD">
        <w:rPr>
          <w:rStyle w:val="xeop"/>
          <w:rFonts w:ascii="Times New Roman" w:hAnsi="Times New Roman" w:cs="Times New Roman"/>
          <w:i/>
          <w:iCs/>
          <w:sz w:val="24"/>
          <w:szCs w:val="24"/>
        </w:rPr>
        <w:t>Consider discuss</w:t>
      </w:r>
      <w:r>
        <w:rPr>
          <w:rStyle w:val="xeop"/>
          <w:rFonts w:ascii="Times New Roman" w:hAnsi="Times New Roman" w:cs="Times New Roman"/>
          <w:i/>
          <w:iCs/>
          <w:sz w:val="24"/>
          <w:szCs w:val="24"/>
        </w:rPr>
        <w:t xml:space="preserve">ing </w:t>
      </w:r>
      <w:r w:rsidRPr="002922CD">
        <w:rPr>
          <w:rStyle w:val="xeop"/>
          <w:rFonts w:ascii="Times New Roman" w:hAnsi="Times New Roman" w:cs="Times New Roman"/>
          <w:i/>
          <w:iCs/>
          <w:sz w:val="24"/>
          <w:szCs w:val="24"/>
        </w:rPr>
        <w:t>how teaching best practices have been incorporated</w:t>
      </w:r>
      <w:r>
        <w:rPr>
          <w:rStyle w:val="xeop"/>
          <w:rFonts w:ascii="Times New Roman" w:hAnsi="Times New Roman" w:cs="Times New Roman"/>
          <w:i/>
          <w:iCs/>
          <w:sz w:val="24"/>
          <w:szCs w:val="24"/>
        </w:rPr>
        <w:t>.</w:t>
      </w:r>
      <w:r w:rsidRPr="002922CD">
        <w:rPr>
          <w:rStyle w:val="xeop"/>
          <w:rFonts w:ascii="Times New Roman" w:hAnsi="Times New Roman" w:cs="Times New Roman"/>
          <w:i/>
          <w:iCs/>
          <w:sz w:val="24"/>
          <w:szCs w:val="24"/>
        </w:rPr>
        <w:t xml:space="preserve"> See Appendix B for a more complete list</w:t>
      </w:r>
      <w:r>
        <w:rPr>
          <w:rStyle w:val="xeop"/>
          <w:rFonts w:ascii="Times New Roman" w:hAnsi="Times New Roman" w:cs="Times New Roman"/>
          <w:i/>
          <w:iCs/>
          <w:sz w:val="24"/>
          <w:szCs w:val="24"/>
        </w:rPr>
        <w:t xml:space="preserve">, including midsemester student check-ins, use of the Student Engagement </w:t>
      </w:r>
      <w:r w:rsidRPr="002922CD">
        <w:rPr>
          <w:rStyle w:val="xeop"/>
          <w:rFonts w:ascii="Times New Roman" w:hAnsi="Times New Roman" w:cs="Times New Roman"/>
          <w:i/>
          <w:iCs/>
          <w:sz w:val="24"/>
          <w:szCs w:val="24"/>
        </w:rPr>
        <w:t xml:space="preserve">Roster, </w:t>
      </w:r>
      <w:r>
        <w:rPr>
          <w:rStyle w:val="xeop"/>
          <w:rFonts w:ascii="Times New Roman" w:hAnsi="Times New Roman" w:cs="Times New Roman"/>
          <w:i/>
          <w:iCs/>
          <w:sz w:val="24"/>
          <w:szCs w:val="24"/>
        </w:rPr>
        <w:t xml:space="preserve">and </w:t>
      </w:r>
      <w:proofErr w:type="spellStart"/>
      <w:r w:rsidRPr="002922CD">
        <w:rPr>
          <w:rStyle w:val="xeop"/>
          <w:rFonts w:ascii="Times New Roman" w:hAnsi="Times New Roman" w:cs="Times New Roman"/>
          <w:i/>
          <w:iCs/>
          <w:sz w:val="24"/>
          <w:szCs w:val="24"/>
        </w:rPr>
        <w:t>TILTing</w:t>
      </w:r>
      <w:proofErr w:type="spellEnd"/>
      <w:r w:rsidRPr="002922CD">
        <w:rPr>
          <w:rStyle w:val="xeop"/>
          <w:rFonts w:ascii="Times New Roman" w:hAnsi="Times New Roman" w:cs="Times New Roman"/>
          <w:i/>
          <w:iCs/>
          <w:sz w:val="24"/>
          <w:szCs w:val="24"/>
        </w:rPr>
        <w:t xml:space="preserve"> assignments. You may also want to consider </w:t>
      </w:r>
      <w:r w:rsidR="00ED614F">
        <w:rPr>
          <w:rStyle w:val="xeop"/>
          <w:rFonts w:ascii="Times New Roman" w:hAnsi="Times New Roman" w:cs="Times New Roman"/>
          <w:i/>
          <w:iCs/>
          <w:sz w:val="24"/>
          <w:szCs w:val="24"/>
        </w:rPr>
        <w:t xml:space="preserve">students receiving </w:t>
      </w:r>
      <w:r w:rsidRPr="002922CD">
        <w:rPr>
          <w:rStyle w:val="xeop"/>
          <w:rFonts w:ascii="Times New Roman" w:hAnsi="Times New Roman" w:cs="Times New Roman"/>
          <w:i/>
          <w:iCs/>
          <w:sz w:val="24"/>
          <w:szCs w:val="24"/>
        </w:rPr>
        <w:t>Withdraw</w:t>
      </w:r>
      <w:r w:rsidR="00ED614F">
        <w:rPr>
          <w:rStyle w:val="xeop"/>
          <w:rFonts w:ascii="Times New Roman" w:hAnsi="Times New Roman" w:cs="Times New Roman"/>
          <w:i/>
          <w:iCs/>
          <w:sz w:val="24"/>
          <w:szCs w:val="24"/>
        </w:rPr>
        <w:t>als</w:t>
      </w:r>
      <w:r w:rsidRPr="002922CD">
        <w:rPr>
          <w:rStyle w:val="xeop"/>
          <w:rFonts w:ascii="Times New Roman" w:hAnsi="Times New Roman" w:cs="Times New Roman"/>
          <w:i/>
          <w:iCs/>
          <w:sz w:val="24"/>
          <w:szCs w:val="24"/>
        </w:rPr>
        <w:t xml:space="preserve"> (</w:t>
      </w:r>
      <w:proofErr w:type="spellStart"/>
      <w:r w:rsidRPr="002922CD">
        <w:rPr>
          <w:rStyle w:val="xeop"/>
          <w:rFonts w:ascii="Times New Roman" w:hAnsi="Times New Roman" w:cs="Times New Roman"/>
          <w:i/>
          <w:iCs/>
          <w:sz w:val="24"/>
          <w:szCs w:val="24"/>
        </w:rPr>
        <w:t>W</w:t>
      </w:r>
      <w:r w:rsidR="00ED614F">
        <w:rPr>
          <w:rStyle w:val="xeop"/>
          <w:rFonts w:ascii="Times New Roman" w:hAnsi="Times New Roman" w:cs="Times New Roman"/>
          <w:i/>
          <w:iCs/>
          <w:sz w:val="24"/>
          <w:szCs w:val="24"/>
        </w:rPr>
        <w:t>s</w:t>
      </w:r>
      <w:proofErr w:type="spellEnd"/>
      <w:r w:rsidRPr="002922CD">
        <w:rPr>
          <w:rStyle w:val="xeop"/>
          <w:rFonts w:ascii="Times New Roman" w:hAnsi="Times New Roman" w:cs="Times New Roman"/>
          <w:i/>
          <w:iCs/>
          <w:sz w:val="24"/>
          <w:szCs w:val="24"/>
        </w:rPr>
        <w:t>) separately from</w:t>
      </w:r>
      <w:r w:rsidR="00ED614F">
        <w:rPr>
          <w:rStyle w:val="xeop"/>
          <w:rFonts w:ascii="Times New Roman" w:hAnsi="Times New Roman" w:cs="Times New Roman"/>
          <w:i/>
          <w:iCs/>
          <w:sz w:val="24"/>
          <w:szCs w:val="24"/>
        </w:rPr>
        <w:t xml:space="preserve"> those</w:t>
      </w:r>
      <w:r w:rsidRPr="002922CD">
        <w:rPr>
          <w:rStyle w:val="xeop"/>
          <w:rFonts w:ascii="Times New Roman" w:hAnsi="Times New Roman" w:cs="Times New Roman"/>
          <w:i/>
          <w:iCs/>
          <w:sz w:val="24"/>
          <w:szCs w:val="24"/>
        </w:rPr>
        <w:t xml:space="preserve"> receiving Ds or Fs.</w:t>
      </w:r>
      <w:r>
        <w:rPr>
          <w:rStyle w:val="xeop"/>
          <w:rFonts w:ascii="Times New Roman" w:hAnsi="Times New Roman" w:cs="Times New Roman"/>
          <w:i/>
          <w:iCs/>
          <w:sz w:val="24"/>
          <w:szCs w:val="24"/>
        </w:rPr>
        <w:t>)</w:t>
      </w:r>
    </w:p>
    <w:p w14:paraId="50E1D6B6" w14:textId="40B1D6F8" w:rsidR="00666F90" w:rsidRPr="00174B27" w:rsidRDefault="00666F90" w:rsidP="00700940">
      <w:pPr>
        <w:spacing w:after="0" w:line="240" w:lineRule="auto"/>
        <w:rPr>
          <w:rFonts w:ascii="Times New Roman" w:hAnsi="Times New Roman" w:cs="Times New Roman"/>
          <w:bCs/>
          <w:sz w:val="24"/>
          <w:szCs w:val="24"/>
        </w:rPr>
      </w:pPr>
    </w:p>
    <w:tbl>
      <w:tblPr>
        <w:tblStyle w:val="TableGrid"/>
        <w:tblW w:w="0" w:type="auto"/>
        <w:shd w:val="clear" w:color="auto" w:fill="E2EFD9" w:themeFill="accent6" w:themeFillTint="33"/>
        <w:tblLook w:val="04A0" w:firstRow="1" w:lastRow="0" w:firstColumn="1" w:lastColumn="0" w:noHBand="0" w:noVBand="1"/>
      </w:tblPr>
      <w:tblGrid>
        <w:gridCol w:w="9350"/>
      </w:tblGrid>
      <w:tr w:rsidR="00D6690E" w:rsidRPr="00174B27" w14:paraId="62D952C7" w14:textId="77777777" w:rsidTr="00B96939">
        <w:tc>
          <w:tcPr>
            <w:tcW w:w="9350" w:type="dxa"/>
            <w:tcBorders>
              <w:top w:val="nil"/>
              <w:left w:val="nil"/>
              <w:bottom w:val="nil"/>
              <w:right w:val="nil"/>
            </w:tcBorders>
            <w:shd w:val="clear" w:color="auto" w:fill="E2EFD9" w:themeFill="accent6" w:themeFillTint="33"/>
          </w:tcPr>
          <w:p w14:paraId="28BC8223" w14:textId="78901971" w:rsidR="00D6690E" w:rsidRPr="00174B27" w:rsidRDefault="00D6690E" w:rsidP="00D6690E">
            <w:pPr>
              <w:spacing w:before="120" w:after="120"/>
              <w:rPr>
                <w:rFonts w:ascii="Times New Roman" w:hAnsi="Times New Roman" w:cs="Times New Roman"/>
                <w:b/>
                <w:bCs/>
                <w:sz w:val="24"/>
                <w:szCs w:val="24"/>
              </w:rPr>
            </w:pPr>
            <w:r w:rsidRPr="00174B27">
              <w:rPr>
                <w:rFonts w:ascii="Times New Roman" w:hAnsi="Times New Roman" w:cs="Times New Roman"/>
                <w:b/>
                <w:bCs/>
                <w:sz w:val="24"/>
                <w:szCs w:val="24"/>
              </w:rPr>
              <w:lastRenderedPageBreak/>
              <w:t xml:space="preserve">Part III: </w:t>
            </w:r>
            <w:r w:rsidR="00582FA7">
              <w:rPr>
                <w:rFonts w:ascii="Times New Roman" w:hAnsi="Times New Roman" w:cs="Times New Roman"/>
                <w:b/>
                <w:bCs/>
                <w:sz w:val="24"/>
                <w:szCs w:val="24"/>
              </w:rPr>
              <w:t>Mile Marker Assignment</w:t>
            </w:r>
            <w:r w:rsidR="00F52E52">
              <w:rPr>
                <w:rFonts w:ascii="Times New Roman" w:hAnsi="Times New Roman" w:cs="Times New Roman"/>
                <w:b/>
                <w:bCs/>
                <w:sz w:val="24"/>
                <w:szCs w:val="24"/>
              </w:rPr>
              <w:t xml:space="preserve"> (if applicable)</w:t>
            </w:r>
            <w:r w:rsidR="00582FA7">
              <w:rPr>
                <w:rFonts w:ascii="Times New Roman" w:hAnsi="Times New Roman" w:cs="Times New Roman"/>
                <w:b/>
                <w:bCs/>
                <w:sz w:val="24"/>
                <w:szCs w:val="24"/>
              </w:rPr>
              <w:t xml:space="preserve">, </w:t>
            </w:r>
            <w:r w:rsidRPr="00174B27">
              <w:rPr>
                <w:rFonts w:ascii="Times New Roman" w:hAnsi="Times New Roman" w:cs="Times New Roman"/>
                <w:b/>
                <w:bCs/>
                <w:sz w:val="24"/>
                <w:szCs w:val="24"/>
              </w:rPr>
              <w:t>Learning Outcomes</w:t>
            </w:r>
            <w:r w:rsidR="00582FA7">
              <w:rPr>
                <w:rFonts w:ascii="Times New Roman" w:hAnsi="Times New Roman" w:cs="Times New Roman"/>
                <w:b/>
                <w:bCs/>
                <w:sz w:val="24"/>
                <w:szCs w:val="24"/>
              </w:rPr>
              <w:t>,</w:t>
            </w:r>
            <w:r w:rsidRPr="00174B27">
              <w:rPr>
                <w:rFonts w:ascii="Times New Roman" w:hAnsi="Times New Roman" w:cs="Times New Roman"/>
                <w:b/>
                <w:bCs/>
                <w:sz w:val="24"/>
                <w:szCs w:val="24"/>
              </w:rPr>
              <w:t xml:space="preserve"> and Assurance of Learning</w:t>
            </w:r>
          </w:p>
        </w:tc>
      </w:tr>
    </w:tbl>
    <w:p w14:paraId="464982DF" w14:textId="77777777" w:rsidR="00D6690E" w:rsidRPr="00174B27" w:rsidRDefault="00D6690E" w:rsidP="00D6690E">
      <w:pPr>
        <w:spacing w:after="0" w:line="240" w:lineRule="auto"/>
        <w:rPr>
          <w:rFonts w:ascii="Times New Roman" w:hAnsi="Times New Roman" w:cs="Times New Roman"/>
          <w:bCs/>
          <w:sz w:val="24"/>
          <w:szCs w:val="24"/>
        </w:rPr>
      </w:pPr>
    </w:p>
    <w:p w14:paraId="10FBFFA5" w14:textId="0E47B90A" w:rsidR="00D6690E" w:rsidRPr="00174B27" w:rsidRDefault="00131FF5" w:rsidP="00BD660D">
      <w:pPr>
        <w:spacing w:after="0" w:line="240" w:lineRule="auto"/>
        <w:rPr>
          <w:rFonts w:ascii="Times New Roman" w:hAnsi="Times New Roman" w:cs="Times New Roman"/>
          <w:b/>
          <w:bCs/>
          <w:sz w:val="24"/>
          <w:szCs w:val="24"/>
        </w:rPr>
      </w:pPr>
      <w:sdt>
        <w:sdtPr>
          <w:rPr>
            <w:rFonts w:ascii="Times New Roman" w:hAnsi="Times New Roman" w:cs="Times New Roman"/>
            <w:b/>
            <w:bCs/>
            <w:sz w:val="24"/>
            <w:szCs w:val="24"/>
          </w:rPr>
          <w:id w:val="1719700059"/>
          <w14:checkbox>
            <w14:checked w14:val="0"/>
            <w14:checkedState w14:val="2612" w14:font="MS Gothic"/>
            <w14:uncheckedState w14:val="2610" w14:font="MS Gothic"/>
          </w14:checkbox>
        </w:sdtPr>
        <w:sdtEndPr/>
        <w:sdtContent>
          <w:r w:rsidR="003F41E6" w:rsidRPr="00174B27">
            <w:rPr>
              <w:rFonts w:ascii="MS Gothic" w:eastAsia="MS Gothic" w:hAnsi="MS Gothic" w:cs="Times New Roman" w:hint="eastAsia"/>
              <w:b/>
              <w:bCs/>
              <w:sz w:val="24"/>
              <w:szCs w:val="24"/>
            </w:rPr>
            <w:t>☐</w:t>
          </w:r>
        </w:sdtContent>
      </w:sdt>
      <w:r w:rsidR="003F41E6" w:rsidRPr="00174B27">
        <w:rPr>
          <w:rFonts w:ascii="Times New Roman" w:hAnsi="Times New Roman" w:cs="Times New Roman"/>
          <w:b/>
          <w:bCs/>
          <w:sz w:val="24"/>
          <w:szCs w:val="24"/>
        </w:rPr>
        <w:t xml:space="preserve"> </w:t>
      </w:r>
      <w:r w:rsidR="00453EC7" w:rsidRPr="00174B27">
        <w:rPr>
          <w:rFonts w:ascii="Times New Roman" w:hAnsi="Times New Roman" w:cs="Times New Roman"/>
          <w:b/>
          <w:bCs/>
          <w:sz w:val="24"/>
          <w:szCs w:val="24"/>
        </w:rPr>
        <w:t>Syllabus</w:t>
      </w:r>
    </w:p>
    <w:p w14:paraId="17502857" w14:textId="5A478AFE" w:rsidR="00E958C8" w:rsidRPr="00174B27" w:rsidRDefault="00E958C8" w:rsidP="00BD660D">
      <w:pPr>
        <w:spacing w:after="0" w:line="240" w:lineRule="auto"/>
        <w:rPr>
          <w:rFonts w:ascii="Times New Roman" w:hAnsi="Times New Roman" w:cs="Times New Roman"/>
          <w:bCs/>
          <w:sz w:val="24"/>
          <w:szCs w:val="24"/>
        </w:rPr>
      </w:pPr>
      <w:r w:rsidRPr="00174B27">
        <w:rPr>
          <w:rFonts w:ascii="Times New Roman" w:hAnsi="Times New Roman" w:cs="Times New Roman"/>
          <w:bCs/>
          <w:sz w:val="24"/>
          <w:szCs w:val="24"/>
        </w:rPr>
        <w:t>Add a copy of the course syllabus to this document as an appendix or add to the supporting documents folder</w:t>
      </w:r>
      <w:r w:rsidR="00ED614F">
        <w:rPr>
          <w:rFonts w:ascii="Times New Roman" w:hAnsi="Times New Roman" w:cs="Times New Roman"/>
          <w:bCs/>
          <w:sz w:val="24"/>
          <w:szCs w:val="24"/>
        </w:rPr>
        <w:t xml:space="preserve"> in Teams</w:t>
      </w:r>
      <w:r w:rsidRPr="00174B27">
        <w:rPr>
          <w:rFonts w:ascii="Times New Roman" w:hAnsi="Times New Roman" w:cs="Times New Roman"/>
          <w:bCs/>
          <w:sz w:val="24"/>
          <w:szCs w:val="24"/>
        </w:rPr>
        <w:t>. If different sections of the course use substantially different syllabi, please include one of each type.</w:t>
      </w:r>
      <w:r w:rsidR="00B609E5">
        <w:rPr>
          <w:rFonts w:ascii="Times New Roman" w:hAnsi="Times New Roman" w:cs="Times New Roman"/>
          <w:bCs/>
          <w:sz w:val="24"/>
          <w:szCs w:val="24"/>
        </w:rPr>
        <w:t xml:space="preserve"> If sections are taught in different modalities, include syllabi for each</w:t>
      </w:r>
      <w:r w:rsidR="001F1966">
        <w:rPr>
          <w:rFonts w:ascii="Times New Roman" w:hAnsi="Times New Roman" w:cs="Times New Roman"/>
          <w:bCs/>
          <w:sz w:val="24"/>
          <w:szCs w:val="24"/>
        </w:rPr>
        <w:t xml:space="preserve"> (e.g., in-person and online).</w:t>
      </w:r>
      <w:r w:rsidRPr="00174B27">
        <w:rPr>
          <w:rFonts w:ascii="Times New Roman" w:hAnsi="Times New Roman" w:cs="Times New Roman"/>
          <w:bCs/>
          <w:sz w:val="24"/>
          <w:szCs w:val="24"/>
        </w:rPr>
        <w:t xml:space="preserve"> </w:t>
      </w:r>
    </w:p>
    <w:p w14:paraId="6D1CE52E" w14:textId="18B8843F" w:rsidR="00E958C8" w:rsidRPr="00174B27" w:rsidRDefault="00E958C8" w:rsidP="00E958C8">
      <w:pPr>
        <w:spacing w:after="0" w:line="240" w:lineRule="auto"/>
        <w:rPr>
          <w:rFonts w:ascii="Times New Roman" w:hAnsi="Times New Roman" w:cs="Times New Roman"/>
          <w:i/>
          <w:iCs/>
          <w:sz w:val="24"/>
          <w:szCs w:val="24"/>
        </w:rPr>
      </w:pPr>
      <w:r w:rsidRPr="00174B27">
        <w:rPr>
          <w:rFonts w:ascii="Times New Roman" w:hAnsi="Times New Roman" w:cs="Times New Roman"/>
          <w:i/>
          <w:iCs/>
          <w:sz w:val="24"/>
          <w:szCs w:val="24"/>
        </w:rPr>
        <w:t>Note: The syllabus should include course and general education learning outcomes and should make clear to students how the course develops their general education learning. The syllabus should also make clear how course learning outcomes link to the Profiles of Learning for Undergraduate Success.</w:t>
      </w:r>
    </w:p>
    <w:p w14:paraId="331F125F" w14:textId="416AF69C" w:rsidR="00E958C8" w:rsidRDefault="00E958C8" w:rsidP="00BD660D">
      <w:pPr>
        <w:spacing w:after="0" w:line="240" w:lineRule="auto"/>
        <w:rPr>
          <w:rFonts w:ascii="Times New Roman" w:hAnsi="Times New Roman" w:cs="Times New Roman"/>
          <w:bCs/>
          <w:sz w:val="24"/>
          <w:szCs w:val="24"/>
        </w:rPr>
      </w:pPr>
    </w:p>
    <w:p w14:paraId="1D0E6AE9" w14:textId="4AFA002E" w:rsidR="008011D8" w:rsidRDefault="00131FF5" w:rsidP="00BD660D">
      <w:pPr>
        <w:spacing w:after="0" w:line="240" w:lineRule="auto"/>
        <w:rPr>
          <w:rFonts w:ascii="Times New Roman" w:hAnsi="Times New Roman" w:cs="Times New Roman"/>
          <w:bCs/>
          <w:sz w:val="24"/>
          <w:szCs w:val="24"/>
        </w:rPr>
      </w:pPr>
      <w:sdt>
        <w:sdtPr>
          <w:rPr>
            <w:rFonts w:ascii="Times New Roman" w:hAnsi="Times New Roman" w:cs="Times New Roman"/>
            <w:b/>
            <w:bCs/>
            <w:sz w:val="24"/>
            <w:szCs w:val="24"/>
          </w:rPr>
          <w:id w:val="-1688125335"/>
          <w14:checkbox>
            <w14:checked w14:val="0"/>
            <w14:checkedState w14:val="2612" w14:font="MS Gothic"/>
            <w14:uncheckedState w14:val="2610" w14:font="MS Gothic"/>
          </w14:checkbox>
        </w:sdtPr>
        <w:sdtEndPr/>
        <w:sdtContent>
          <w:r w:rsidR="008011D8">
            <w:rPr>
              <w:rFonts w:ascii="MS Gothic" w:eastAsia="MS Gothic" w:hAnsi="MS Gothic" w:cs="Times New Roman" w:hint="eastAsia"/>
              <w:b/>
              <w:bCs/>
              <w:sz w:val="24"/>
              <w:szCs w:val="24"/>
            </w:rPr>
            <w:t>☐</w:t>
          </w:r>
        </w:sdtContent>
      </w:sdt>
      <w:r w:rsidR="008011D8" w:rsidRPr="00174B27">
        <w:rPr>
          <w:rFonts w:ascii="Times New Roman" w:hAnsi="Times New Roman" w:cs="Times New Roman"/>
          <w:b/>
          <w:bCs/>
          <w:sz w:val="24"/>
          <w:szCs w:val="24"/>
        </w:rPr>
        <w:t xml:space="preserve"> Explanation of </w:t>
      </w:r>
      <w:r w:rsidR="008011D8">
        <w:rPr>
          <w:rFonts w:ascii="Times New Roman" w:hAnsi="Times New Roman" w:cs="Times New Roman"/>
          <w:b/>
          <w:bCs/>
          <w:sz w:val="24"/>
          <w:szCs w:val="24"/>
        </w:rPr>
        <w:t xml:space="preserve">how the course teaches </w:t>
      </w:r>
      <w:r w:rsidR="007240F3">
        <w:rPr>
          <w:rFonts w:ascii="Times New Roman" w:hAnsi="Times New Roman" w:cs="Times New Roman"/>
          <w:b/>
          <w:bCs/>
          <w:sz w:val="24"/>
          <w:szCs w:val="24"/>
        </w:rPr>
        <w:t>the general education learning outcomes</w:t>
      </w:r>
    </w:p>
    <w:p w14:paraId="44559503" w14:textId="77777777" w:rsidR="00DA48C5" w:rsidRDefault="00DA48C5" w:rsidP="00BD660D">
      <w:pPr>
        <w:spacing w:after="0" w:line="240" w:lineRule="auto"/>
        <w:rPr>
          <w:rFonts w:ascii="Times New Roman" w:hAnsi="Times New Roman" w:cs="Times New Roman"/>
          <w:bCs/>
          <w:sz w:val="24"/>
          <w:szCs w:val="24"/>
        </w:rPr>
      </w:pPr>
    </w:p>
    <w:p w14:paraId="68CC241F" w14:textId="3649B29A" w:rsidR="001F1966" w:rsidRPr="00131FF5" w:rsidRDefault="001F1966" w:rsidP="00BD660D">
      <w:pPr>
        <w:spacing w:after="0" w:line="240" w:lineRule="auto"/>
        <w:rPr>
          <w:rFonts w:ascii="Times New Roman" w:hAnsi="Times New Roman" w:cs="Times New Roman"/>
          <w:b/>
          <w:sz w:val="24"/>
          <w:szCs w:val="24"/>
        </w:rPr>
      </w:pPr>
      <w:r w:rsidRPr="00131FF5">
        <w:rPr>
          <w:rFonts w:ascii="Times New Roman" w:hAnsi="Times New Roman" w:cs="Times New Roman"/>
          <w:b/>
          <w:sz w:val="24"/>
          <w:szCs w:val="24"/>
        </w:rPr>
        <w:t>EITHER</w:t>
      </w:r>
    </w:p>
    <w:p w14:paraId="3F838362" w14:textId="71F2150D" w:rsidR="00E958C8" w:rsidRPr="00174B27" w:rsidRDefault="00131FF5" w:rsidP="001F1966">
      <w:pPr>
        <w:spacing w:after="0" w:line="240" w:lineRule="auto"/>
        <w:ind w:left="540"/>
        <w:rPr>
          <w:rFonts w:ascii="Times New Roman" w:hAnsi="Times New Roman" w:cs="Times New Roman"/>
          <w:b/>
          <w:bCs/>
          <w:sz w:val="24"/>
          <w:szCs w:val="24"/>
        </w:rPr>
      </w:pPr>
      <w:sdt>
        <w:sdtPr>
          <w:rPr>
            <w:rFonts w:ascii="Times New Roman" w:hAnsi="Times New Roman" w:cs="Times New Roman"/>
            <w:b/>
            <w:bCs/>
            <w:sz w:val="24"/>
            <w:szCs w:val="24"/>
          </w:rPr>
          <w:id w:val="1644318264"/>
          <w14:checkbox>
            <w14:checked w14:val="0"/>
            <w14:checkedState w14:val="2612" w14:font="MS Gothic"/>
            <w14:uncheckedState w14:val="2610" w14:font="MS Gothic"/>
          </w14:checkbox>
        </w:sdtPr>
        <w:sdtEndPr/>
        <w:sdtContent>
          <w:r w:rsidR="008011D8">
            <w:rPr>
              <w:rFonts w:ascii="MS Gothic" w:eastAsia="MS Gothic" w:hAnsi="MS Gothic" w:cs="Times New Roman" w:hint="eastAsia"/>
              <w:b/>
              <w:bCs/>
              <w:sz w:val="24"/>
              <w:szCs w:val="24"/>
            </w:rPr>
            <w:t>☐</w:t>
          </w:r>
        </w:sdtContent>
      </w:sdt>
      <w:r w:rsidR="003F41E6" w:rsidRPr="00174B27">
        <w:rPr>
          <w:rFonts w:ascii="Times New Roman" w:hAnsi="Times New Roman" w:cs="Times New Roman"/>
          <w:b/>
          <w:bCs/>
          <w:sz w:val="24"/>
          <w:szCs w:val="24"/>
        </w:rPr>
        <w:t xml:space="preserve"> </w:t>
      </w:r>
      <w:r w:rsidR="00E958C8" w:rsidRPr="00174B27">
        <w:rPr>
          <w:rFonts w:ascii="Times New Roman" w:hAnsi="Times New Roman" w:cs="Times New Roman"/>
          <w:b/>
          <w:bCs/>
          <w:sz w:val="24"/>
          <w:szCs w:val="24"/>
        </w:rPr>
        <w:t>Explanation of the mile marker assignment</w:t>
      </w:r>
    </w:p>
    <w:p w14:paraId="7E488BE3" w14:textId="0CB1C0DD" w:rsidR="001A75F8" w:rsidRPr="00174B27" w:rsidRDefault="009930A2" w:rsidP="007240F3">
      <w:pPr>
        <w:spacing w:after="0" w:line="240" w:lineRule="auto"/>
        <w:ind w:left="540"/>
        <w:rPr>
          <w:rFonts w:ascii="Times New Roman" w:hAnsi="Times New Roman" w:cs="Times New Roman"/>
          <w:bCs/>
          <w:sz w:val="24"/>
          <w:szCs w:val="24"/>
        </w:rPr>
      </w:pPr>
      <w:r w:rsidRPr="00174B27">
        <w:rPr>
          <w:rFonts w:ascii="Times New Roman" w:hAnsi="Times New Roman" w:cs="Times New Roman"/>
          <w:bCs/>
          <w:sz w:val="24"/>
          <w:szCs w:val="24"/>
        </w:rPr>
        <w:t>E</w:t>
      </w:r>
      <w:r w:rsidR="001A75F8" w:rsidRPr="00174B27">
        <w:rPr>
          <w:rFonts w:ascii="Times New Roman" w:hAnsi="Times New Roman" w:cs="Times New Roman"/>
          <w:bCs/>
          <w:sz w:val="24"/>
          <w:szCs w:val="24"/>
        </w:rPr>
        <w:t xml:space="preserve">xplain the </w:t>
      </w:r>
      <w:r w:rsidR="00E958C8" w:rsidRPr="00174B27">
        <w:rPr>
          <w:rFonts w:ascii="Times New Roman" w:hAnsi="Times New Roman" w:cs="Times New Roman"/>
          <w:bCs/>
          <w:sz w:val="24"/>
          <w:szCs w:val="24"/>
        </w:rPr>
        <w:t>m</w:t>
      </w:r>
      <w:r w:rsidR="001A75F8" w:rsidRPr="00174B27">
        <w:rPr>
          <w:rFonts w:ascii="Times New Roman" w:hAnsi="Times New Roman" w:cs="Times New Roman"/>
          <w:bCs/>
          <w:sz w:val="24"/>
          <w:szCs w:val="24"/>
        </w:rPr>
        <w:t xml:space="preserve">ile </w:t>
      </w:r>
      <w:r w:rsidR="00E958C8" w:rsidRPr="00174B27">
        <w:rPr>
          <w:rFonts w:ascii="Times New Roman" w:hAnsi="Times New Roman" w:cs="Times New Roman"/>
          <w:bCs/>
          <w:sz w:val="24"/>
          <w:szCs w:val="24"/>
        </w:rPr>
        <w:t>m</w:t>
      </w:r>
      <w:r w:rsidR="001A75F8" w:rsidRPr="00174B27">
        <w:rPr>
          <w:rFonts w:ascii="Times New Roman" w:hAnsi="Times New Roman" w:cs="Times New Roman"/>
          <w:bCs/>
          <w:sz w:val="24"/>
          <w:szCs w:val="24"/>
        </w:rPr>
        <w:t>arker assignment used in this course and how it develops the general education competencies</w:t>
      </w:r>
      <w:r w:rsidR="008112D8" w:rsidRPr="00174B27">
        <w:rPr>
          <w:rFonts w:ascii="Times New Roman" w:hAnsi="Times New Roman" w:cs="Times New Roman"/>
          <w:bCs/>
          <w:sz w:val="24"/>
          <w:szCs w:val="24"/>
        </w:rPr>
        <w:t xml:space="preserve"> and links to one or more of the Profiles of Learning for Undergraduate Success</w:t>
      </w:r>
      <w:r w:rsidR="001A75F8" w:rsidRPr="00174B27">
        <w:rPr>
          <w:rFonts w:ascii="Times New Roman" w:hAnsi="Times New Roman" w:cs="Times New Roman"/>
          <w:bCs/>
          <w:sz w:val="24"/>
          <w:szCs w:val="24"/>
        </w:rPr>
        <w:t xml:space="preserve">. Please include an explanation of how the assignment is assessed with attention to general education learning. </w:t>
      </w:r>
    </w:p>
    <w:p w14:paraId="3EA4C53D" w14:textId="77777777" w:rsidR="00DA48C5" w:rsidRDefault="00DA48C5" w:rsidP="00BD660D">
      <w:pPr>
        <w:spacing w:after="0" w:line="240" w:lineRule="auto"/>
        <w:rPr>
          <w:rFonts w:ascii="Times New Roman" w:hAnsi="Times New Roman" w:cs="Times New Roman"/>
          <w:b/>
          <w:bCs/>
          <w:sz w:val="24"/>
          <w:szCs w:val="24"/>
        </w:rPr>
      </w:pPr>
    </w:p>
    <w:p w14:paraId="6F5244B3" w14:textId="40CB90C7" w:rsidR="001A75F8" w:rsidRDefault="001F1966" w:rsidP="00BD660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OR</w:t>
      </w:r>
      <w:r w:rsidR="00DA48C5">
        <w:rPr>
          <w:rFonts w:ascii="Times New Roman" w:hAnsi="Times New Roman" w:cs="Times New Roman"/>
          <w:b/>
          <w:bCs/>
          <w:sz w:val="24"/>
          <w:szCs w:val="24"/>
        </w:rPr>
        <w:t xml:space="preserve"> (</w:t>
      </w:r>
      <w:r w:rsidR="007240F3">
        <w:rPr>
          <w:rFonts w:ascii="Times New Roman" w:hAnsi="Times New Roman" w:cs="Times New Roman"/>
          <w:b/>
          <w:bCs/>
          <w:sz w:val="24"/>
          <w:szCs w:val="24"/>
        </w:rPr>
        <w:t>if not a mile marker course</w:t>
      </w:r>
      <w:r w:rsidR="00DA48C5">
        <w:rPr>
          <w:rFonts w:ascii="Times New Roman" w:hAnsi="Times New Roman" w:cs="Times New Roman"/>
          <w:b/>
          <w:bCs/>
          <w:sz w:val="24"/>
          <w:szCs w:val="24"/>
        </w:rPr>
        <w:t>)</w:t>
      </w:r>
    </w:p>
    <w:p w14:paraId="65D8CC91" w14:textId="5B5492CE" w:rsidR="001F1966" w:rsidRPr="001F1966" w:rsidRDefault="001F1966" w:rsidP="00131FF5">
      <w:pPr>
        <w:spacing w:after="0" w:line="240" w:lineRule="auto"/>
        <w:ind w:left="540"/>
        <w:rPr>
          <w:rFonts w:ascii="Times New Roman" w:hAnsi="Times New Roman" w:cs="Times New Roman"/>
          <w:b/>
          <w:bCs/>
          <w:sz w:val="24"/>
          <w:szCs w:val="24"/>
        </w:rPr>
      </w:pPr>
      <w:r w:rsidRPr="001F1966">
        <w:rPr>
          <w:rFonts w:ascii="Segoe UI Symbol" w:hAnsi="Segoe UI Symbol" w:cs="Segoe UI Symbol"/>
          <w:b/>
          <w:bCs/>
          <w:sz w:val="24"/>
          <w:szCs w:val="24"/>
        </w:rPr>
        <w:t>☐</w:t>
      </w:r>
      <w:r w:rsidRPr="001F1966">
        <w:rPr>
          <w:rFonts w:ascii="Times New Roman" w:hAnsi="Times New Roman" w:cs="Times New Roman"/>
          <w:b/>
          <w:bCs/>
          <w:sz w:val="24"/>
          <w:szCs w:val="24"/>
        </w:rPr>
        <w:t xml:space="preserve"> Explanation of the course and course activities</w:t>
      </w:r>
      <w:r w:rsidR="004219BB">
        <w:rPr>
          <w:rFonts w:ascii="Times New Roman" w:hAnsi="Times New Roman" w:cs="Times New Roman"/>
          <w:b/>
          <w:bCs/>
          <w:sz w:val="24"/>
          <w:szCs w:val="24"/>
        </w:rPr>
        <w:t xml:space="preserve"> </w:t>
      </w:r>
    </w:p>
    <w:p w14:paraId="492CCD23" w14:textId="77777777" w:rsidR="001F1966" w:rsidRPr="00131FF5" w:rsidRDefault="001F1966" w:rsidP="00131FF5">
      <w:pPr>
        <w:spacing w:after="0" w:line="240" w:lineRule="auto"/>
        <w:ind w:left="540"/>
        <w:rPr>
          <w:rFonts w:ascii="Times New Roman" w:hAnsi="Times New Roman" w:cs="Times New Roman"/>
          <w:sz w:val="24"/>
          <w:szCs w:val="24"/>
        </w:rPr>
      </w:pPr>
      <w:r w:rsidRPr="00131FF5">
        <w:rPr>
          <w:rFonts w:ascii="Times New Roman" w:hAnsi="Times New Roman" w:cs="Times New Roman"/>
          <w:sz w:val="24"/>
          <w:szCs w:val="24"/>
        </w:rPr>
        <w:t>Explain how the course and the course activities completed by students develop their general education learning. Include an explanation of the context of the student work samples and how those samples demonstrate learning of the general education competencies.  </w:t>
      </w:r>
    </w:p>
    <w:p w14:paraId="56C69839" w14:textId="77777777" w:rsidR="001F1966" w:rsidRPr="001F1966" w:rsidRDefault="001F1966" w:rsidP="001F1966">
      <w:pPr>
        <w:spacing w:after="0" w:line="240" w:lineRule="auto"/>
        <w:rPr>
          <w:rFonts w:ascii="Times New Roman" w:hAnsi="Times New Roman" w:cs="Times New Roman"/>
          <w:b/>
          <w:bCs/>
          <w:sz w:val="24"/>
          <w:szCs w:val="24"/>
        </w:rPr>
      </w:pPr>
      <w:r w:rsidRPr="001F1966">
        <w:rPr>
          <w:rFonts w:ascii="Times New Roman" w:hAnsi="Times New Roman" w:cs="Times New Roman"/>
          <w:b/>
          <w:bCs/>
          <w:sz w:val="24"/>
          <w:szCs w:val="24"/>
        </w:rPr>
        <w:t> </w:t>
      </w:r>
    </w:p>
    <w:p w14:paraId="79D8A0FF" w14:textId="1511CED2" w:rsidR="004219BB" w:rsidRPr="004219BB" w:rsidRDefault="004219BB" w:rsidP="00DA48C5">
      <w:pPr>
        <w:spacing w:after="0" w:line="240" w:lineRule="auto"/>
        <w:rPr>
          <w:rFonts w:ascii="Times New Roman" w:hAnsi="Times New Roman" w:cs="Times New Roman"/>
          <w:b/>
          <w:bCs/>
          <w:sz w:val="24"/>
          <w:szCs w:val="24"/>
        </w:rPr>
      </w:pPr>
      <w:r w:rsidRPr="004219BB">
        <w:rPr>
          <w:rFonts w:ascii="Segoe UI Symbol" w:hAnsi="Segoe UI Symbol" w:cs="Segoe UI Symbol"/>
          <w:b/>
          <w:bCs/>
          <w:sz w:val="24"/>
          <w:szCs w:val="24"/>
        </w:rPr>
        <w:t>☐</w:t>
      </w:r>
      <w:r w:rsidRPr="004219BB">
        <w:rPr>
          <w:rFonts w:ascii="Times New Roman" w:hAnsi="Times New Roman" w:cs="Times New Roman"/>
          <w:b/>
          <w:bCs/>
          <w:sz w:val="24"/>
          <w:szCs w:val="24"/>
        </w:rPr>
        <w:t xml:space="preserve"> Multiple course sections</w:t>
      </w:r>
      <w:r>
        <w:rPr>
          <w:rFonts w:ascii="Times New Roman" w:hAnsi="Times New Roman" w:cs="Times New Roman"/>
          <w:b/>
          <w:bCs/>
          <w:sz w:val="24"/>
          <w:szCs w:val="24"/>
        </w:rPr>
        <w:t xml:space="preserve"> (</w:t>
      </w:r>
      <w:r w:rsidR="007240F3">
        <w:rPr>
          <w:rFonts w:ascii="Times New Roman" w:hAnsi="Times New Roman" w:cs="Times New Roman"/>
          <w:b/>
          <w:bCs/>
          <w:sz w:val="24"/>
          <w:szCs w:val="24"/>
        </w:rPr>
        <w:t>if applicable</w:t>
      </w:r>
      <w:r>
        <w:rPr>
          <w:rFonts w:ascii="Times New Roman" w:hAnsi="Times New Roman" w:cs="Times New Roman"/>
          <w:b/>
          <w:bCs/>
          <w:sz w:val="24"/>
          <w:szCs w:val="24"/>
        </w:rPr>
        <w:t xml:space="preserve">) </w:t>
      </w:r>
      <w:r w:rsidRPr="004219BB">
        <w:rPr>
          <w:rFonts w:ascii="Times New Roman" w:hAnsi="Times New Roman" w:cs="Times New Roman"/>
          <w:b/>
          <w:bCs/>
          <w:sz w:val="24"/>
          <w:szCs w:val="24"/>
        </w:rPr>
        <w:t> </w:t>
      </w:r>
    </w:p>
    <w:p w14:paraId="06A55319" w14:textId="77777777" w:rsidR="004219BB" w:rsidRPr="00131FF5" w:rsidRDefault="004219BB" w:rsidP="00DA48C5">
      <w:pPr>
        <w:spacing w:after="0" w:line="240" w:lineRule="auto"/>
        <w:rPr>
          <w:rFonts w:ascii="Times New Roman" w:hAnsi="Times New Roman" w:cs="Times New Roman"/>
          <w:sz w:val="24"/>
          <w:szCs w:val="24"/>
        </w:rPr>
      </w:pPr>
      <w:r w:rsidRPr="00131FF5">
        <w:rPr>
          <w:rFonts w:ascii="Times New Roman" w:hAnsi="Times New Roman" w:cs="Times New Roman"/>
          <w:sz w:val="24"/>
          <w:szCs w:val="24"/>
        </w:rPr>
        <w:t>If the course is offered in multiple sections, explain how different sections or different modes of delivery offer students similar experiences (e.g., foundational student learning outcomes, orientation and training of instructors, common key assignments, final exams). </w:t>
      </w:r>
    </w:p>
    <w:p w14:paraId="5F7EF4A9" w14:textId="77777777" w:rsidR="001F1966" w:rsidRDefault="001F1966" w:rsidP="00BD660D">
      <w:pPr>
        <w:spacing w:after="0" w:line="240" w:lineRule="auto"/>
        <w:rPr>
          <w:rFonts w:ascii="Times New Roman" w:hAnsi="Times New Roman" w:cs="Times New Roman"/>
          <w:b/>
          <w:bCs/>
          <w:sz w:val="24"/>
          <w:szCs w:val="24"/>
        </w:rPr>
      </w:pPr>
    </w:p>
    <w:p w14:paraId="5FA3661B" w14:textId="77777777" w:rsidR="00FD7B21" w:rsidRPr="002A52C9" w:rsidRDefault="00131FF5" w:rsidP="00FD7B21">
      <w:pPr>
        <w:spacing w:after="0" w:line="240" w:lineRule="auto"/>
        <w:rPr>
          <w:rFonts w:ascii="Times New Roman" w:hAnsi="Times New Roman" w:cs="Times New Roman"/>
          <w:b/>
          <w:bCs/>
          <w:sz w:val="24"/>
          <w:szCs w:val="24"/>
        </w:rPr>
      </w:pPr>
      <w:sdt>
        <w:sdtPr>
          <w:rPr>
            <w:rFonts w:ascii="Times New Roman" w:hAnsi="Times New Roman" w:cs="Times New Roman"/>
            <w:b/>
            <w:bCs/>
            <w:sz w:val="24"/>
            <w:szCs w:val="24"/>
          </w:rPr>
          <w:id w:val="-217825776"/>
          <w14:checkbox>
            <w14:checked w14:val="0"/>
            <w14:checkedState w14:val="2612" w14:font="MS Gothic"/>
            <w14:uncheckedState w14:val="2610" w14:font="MS Gothic"/>
          </w14:checkbox>
        </w:sdtPr>
        <w:sdtEndPr/>
        <w:sdtContent>
          <w:r w:rsidR="003F41E6" w:rsidRPr="002A52C9">
            <w:rPr>
              <w:rFonts w:ascii="MS Gothic" w:eastAsia="MS Gothic" w:hAnsi="MS Gothic" w:cs="Times New Roman" w:hint="eastAsia"/>
              <w:b/>
              <w:bCs/>
              <w:sz w:val="24"/>
              <w:szCs w:val="24"/>
            </w:rPr>
            <w:t>☐</w:t>
          </w:r>
        </w:sdtContent>
      </w:sdt>
      <w:r w:rsidR="003F41E6" w:rsidRPr="002A52C9">
        <w:rPr>
          <w:rFonts w:ascii="Times New Roman" w:hAnsi="Times New Roman" w:cs="Times New Roman"/>
          <w:b/>
          <w:bCs/>
          <w:sz w:val="24"/>
          <w:szCs w:val="24"/>
        </w:rPr>
        <w:t xml:space="preserve"> </w:t>
      </w:r>
      <w:bookmarkStart w:id="2" w:name="_Hlk107987783"/>
      <w:r w:rsidR="00FD7B21" w:rsidRPr="002A52C9">
        <w:rPr>
          <w:rFonts w:ascii="Times New Roman" w:hAnsi="Times New Roman" w:cs="Times New Roman"/>
          <w:b/>
          <w:bCs/>
          <w:sz w:val="24"/>
          <w:szCs w:val="24"/>
        </w:rPr>
        <w:t>Alignment form</w:t>
      </w:r>
    </w:p>
    <w:p w14:paraId="1A910DF3" w14:textId="2CB9069C" w:rsidR="00FD7B21" w:rsidRPr="00C74345" w:rsidRDefault="00FD7B21" w:rsidP="00FD7B21">
      <w:pPr>
        <w:spacing w:after="0" w:line="240" w:lineRule="auto"/>
        <w:rPr>
          <w:rFonts w:ascii="Times New Roman" w:hAnsi="Times New Roman" w:cs="Times New Roman"/>
          <w:bCs/>
          <w:sz w:val="24"/>
          <w:szCs w:val="24"/>
        </w:rPr>
      </w:pPr>
      <w:bookmarkStart w:id="3" w:name="_Hlk107407467"/>
      <w:r w:rsidRPr="002A52C9">
        <w:rPr>
          <w:rFonts w:ascii="Times New Roman" w:hAnsi="Times New Roman" w:cs="Times New Roman"/>
          <w:bCs/>
          <w:sz w:val="24"/>
          <w:szCs w:val="24"/>
        </w:rPr>
        <w:t xml:space="preserve">The course’s previous alignment form is in your course folder. If there are any changes in this alignment form, please make updates. Place either the previous alignment form (if unchanged) or a </w:t>
      </w:r>
      <w:r w:rsidR="003F2B21" w:rsidRPr="002A52C9">
        <w:rPr>
          <w:rFonts w:ascii="Times New Roman" w:hAnsi="Times New Roman" w:cs="Times New Roman"/>
          <w:bCs/>
          <w:sz w:val="24"/>
          <w:szCs w:val="24"/>
        </w:rPr>
        <w:t xml:space="preserve">revised </w:t>
      </w:r>
      <w:r w:rsidRPr="002A52C9">
        <w:rPr>
          <w:rFonts w:ascii="Times New Roman" w:hAnsi="Times New Roman" w:cs="Times New Roman"/>
          <w:bCs/>
          <w:sz w:val="24"/>
          <w:szCs w:val="24"/>
        </w:rPr>
        <w:t>form into the supporting documents folder.</w:t>
      </w:r>
    </w:p>
    <w:bookmarkEnd w:id="2"/>
    <w:bookmarkEnd w:id="3"/>
    <w:p w14:paraId="3641F35C" w14:textId="49D0EB95" w:rsidR="001A75F8" w:rsidRPr="00174B27" w:rsidRDefault="001A75F8" w:rsidP="00FD7B21">
      <w:pPr>
        <w:spacing w:after="0" w:line="240" w:lineRule="auto"/>
        <w:rPr>
          <w:rFonts w:ascii="Times New Roman" w:hAnsi="Times New Roman" w:cs="Times New Roman"/>
          <w:bCs/>
          <w:sz w:val="24"/>
          <w:szCs w:val="24"/>
        </w:rPr>
      </w:pPr>
    </w:p>
    <w:p w14:paraId="5608C9C8" w14:textId="1C558F6F" w:rsidR="00437B62" w:rsidRPr="00174B27" w:rsidRDefault="00131FF5" w:rsidP="00BD660D">
      <w:pPr>
        <w:spacing w:after="0" w:line="240" w:lineRule="auto"/>
        <w:rPr>
          <w:rFonts w:ascii="Times New Roman" w:hAnsi="Times New Roman" w:cs="Times New Roman"/>
          <w:b/>
          <w:bCs/>
          <w:sz w:val="24"/>
          <w:szCs w:val="24"/>
        </w:rPr>
      </w:pPr>
      <w:sdt>
        <w:sdtPr>
          <w:rPr>
            <w:rFonts w:ascii="Times New Roman" w:hAnsi="Times New Roman" w:cs="Times New Roman"/>
            <w:b/>
            <w:bCs/>
            <w:sz w:val="24"/>
            <w:szCs w:val="24"/>
          </w:rPr>
          <w:id w:val="1805198074"/>
          <w14:checkbox>
            <w14:checked w14:val="0"/>
            <w14:checkedState w14:val="2612" w14:font="MS Gothic"/>
            <w14:uncheckedState w14:val="2610" w14:font="MS Gothic"/>
          </w14:checkbox>
        </w:sdtPr>
        <w:sdtEndPr/>
        <w:sdtContent>
          <w:r w:rsidR="003F41E6" w:rsidRPr="00174B27">
            <w:rPr>
              <w:rFonts w:ascii="MS Gothic" w:eastAsia="MS Gothic" w:hAnsi="MS Gothic" w:cs="Times New Roman" w:hint="eastAsia"/>
              <w:b/>
              <w:bCs/>
              <w:sz w:val="24"/>
              <w:szCs w:val="24"/>
            </w:rPr>
            <w:t>☐</w:t>
          </w:r>
        </w:sdtContent>
      </w:sdt>
      <w:r w:rsidR="003F41E6" w:rsidRPr="00174B27">
        <w:rPr>
          <w:rFonts w:ascii="Times New Roman" w:hAnsi="Times New Roman" w:cs="Times New Roman"/>
          <w:b/>
          <w:bCs/>
          <w:sz w:val="24"/>
          <w:szCs w:val="24"/>
        </w:rPr>
        <w:t xml:space="preserve"> </w:t>
      </w:r>
      <w:r w:rsidR="00437B62" w:rsidRPr="00174B27">
        <w:rPr>
          <w:rFonts w:ascii="Times New Roman" w:hAnsi="Times New Roman" w:cs="Times New Roman"/>
          <w:b/>
          <w:bCs/>
          <w:sz w:val="24"/>
          <w:szCs w:val="24"/>
        </w:rPr>
        <w:t xml:space="preserve">Samples of </w:t>
      </w:r>
      <w:r w:rsidR="004A2CEA">
        <w:rPr>
          <w:rFonts w:ascii="Times New Roman" w:hAnsi="Times New Roman" w:cs="Times New Roman"/>
          <w:b/>
          <w:bCs/>
          <w:sz w:val="24"/>
          <w:szCs w:val="24"/>
        </w:rPr>
        <w:t>s</w:t>
      </w:r>
      <w:r w:rsidR="00437B62" w:rsidRPr="00174B27">
        <w:rPr>
          <w:rFonts w:ascii="Times New Roman" w:hAnsi="Times New Roman" w:cs="Times New Roman"/>
          <w:b/>
          <w:bCs/>
          <w:sz w:val="24"/>
          <w:szCs w:val="24"/>
        </w:rPr>
        <w:t xml:space="preserve">tudent </w:t>
      </w:r>
      <w:r w:rsidR="004A2CEA">
        <w:rPr>
          <w:rFonts w:ascii="Times New Roman" w:hAnsi="Times New Roman" w:cs="Times New Roman"/>
          <w:b/>
          <w:bCs/>
          <w:sz w:val="24"/>
          <w:szCs w:val="24"/>
        </w:rPr>
        <w:t>w</w:t>
      </w:r>
      <w:r w:rsidR="00437B62" w:rsidRPr="00174B27">
        <w:rPr>
          <w:rFonts w:ascii="Times New Roman" w:hAnsi="Times New Roman" w:cs="Times New Roman"/>
          <w:b/>
          <w:bCs/>
          <w:sz w:val="24"/>
          <w:szCs w:val="24"/>
        </w:rPr>
        <w:t>ork</w:t>
      </w:r>
    </w:p>
    <w:p w14:paraId="527A3F83" w14:textId="75AF1485" w:rsidR="00666F90" w:rsidRPr="00174B27" w:rsidRDefault="00666F90" w:rsidP="00666F90">
      <w:pPr>
        <w:spacing w:after="0" w:line="240" w:lineRule="auto"/>
        <w:rPr>
          <w:rFonts w:ascii="Times New Roman" w:hAnsi="Times New Roman" w:cs="Times New Roman"/>
          <w:bCs/>
          <w:sz w:val="24"/>
          <w:szCs w:val="24"/>
        </w:rPr>
      </w:pPr>
      <w:r w:rsidRPr="00174B27">
        <w:rPr>
          <w:rFonts w:ascii="Times New Roman" w:hAnsi="Times New Roman" w:cs="Times New Roman"/>
          <w:bCs/>
          <w:sz w:val="24"/>
          <w:szCs w:val="24"/>
        </w:rPr>
        <w:t>In the supporting documents folder, provide samples of student work from the most recent iteration of the course that show general education learning. Be sure to include</w:t>
      </w:r>
      <w:r w:rsidR="00986ACE">
        <w:rPr>
          <w:rFonts w:ascii="Times New Roman" w:hAnsi="Times New Roman" w:cs="Times New Roman"/>
          <w:bCs/>
          <w:sz w:val="24"/>
          <w:szCs w:val="24"/>
        </w:rPr>
        <w:t xml:space="preserve"> samples of exemplary, satisfactory, and unsatisfactory work.</w:t>
      </w:r>
    </w:p>
    <w:p w14:paraId="3CDB6E18" w14:textId="77777777" w:rsidR="00D21E9D" w:rsidRPr="00174B27" w:rsidRDefault="00D21E9D" w:rsidP="008518E8">
      <w:pPr>
        <w:spacing w:after="0" w:line="240" w:lineRule="auto"/>
        <w:rPr>
          <w:rFonts w:ascii="Times New Roman" w:hAnsi="Times New Roman" w:cs="Times New Roman"/>
          <w:bCs/>
          <w:sz w:val="24"/>
          <w:szCs w:val="24"/>
        </w:rPr>
      </w:pPr>
    </w:p>
    <w:p w14:paraId="153249D0" w14:textId="2E32BA79" w:rsidR="008518E8" w:rsidRPr="00174B27" w:rsidRDefault="008518E8" w:rsidP="008518E8">
      <w:pPr>
        <w:spacing w:after="0" w:line="240" w:lineRule="auto"/>
        <w:rPr>
          <w:rFonts w:ascii="Times New Roman" w:hAnsi="Times New Roman" w:cs="Times New Roman"/>
          <w:bCs/>
          <w:sz w:val="24"/>
          <w:szCs w:val="24"/>
        </w:rPr>
      </w:pPr>
      <w:r w:rsidRPr="00174B27">
        <w:rPr>
          <w:rFonts w:ascii="Times New Roman" w:hAnsi="Times New Roman" w:cs="Times New Roman"/>
          <w:bCs/>
          <w:sz w:val="24"/>
          <w:szCs w:val="24"/>
        </w:rPr>
        <w:lastRenderedPageBreak/>
        <w:t>Include an explanation</w:t>
      </w:r>
      <w:r w:rsidR="00C01129">
        <w:rPr>
          <w:rFonts w:ascii="Times New Roman" w:hAnsi="Times New Roman" w:cs="Times New Roman"/>
          <w:bCs/>
          <w:sz w:val="24"/>
          <w:szCs w:val="24"/>
        </w:rPr>
        <w:t xml:space="preserve"> and/or a grading rubric for the student work</w:t>
      </w:r>
      <w:r w:rsidRPr="00174B27">
        <w:rPr>
          <w:rFonts w:ascii="Times New Roman" w:hAnsi="Times New Roman" w:cs="Times New Roman"/>
          <w:bCs/>
          <w:sz w:val="24"/>
          <w:szCs w:val="24"/>
        </w:rPr>
        <w:t xml:space="preserve"> </w:t>
      </w:r>
      <w:r w:rsidR="00C01129">
        <w:rPr>
          <w:rFonts w:ascii="Times New Roman" w:hAnsi="Times New Roman" w:cs="Times New Roman"/>
          <w:bCs/>
          <w:sz w:val="24"/>
          <w:szCs w:val="24"/>
        </w:rPr>
        <w:t>that</w:t>
      </w:r>
      <w:r w:rsidR="00C01129" w:rsidRPr="00174B27">
        <w:rPr>
          <w:rFonts w:ascii="Times New Roman" w:hAnsi="Times New Roman" w:cs="Times New Roman"/>
          <w:bCs/>
          <w:sz w:val="24"/>
          <w:szCs w:val="24"/>
        </w:rPr>
        <w:t xml:space="preserve"> </w:t>
      </w:r>
      <w:r w:rsidRPr="00174B27">
        <w:rPr>
          <w:rFonts w:ascii="Times New Roman" w:hAnsi="Times New Roman" w:cs="Times New Roman"/>
          <w:bCs/>
          <w:sz w:val="24"/>
          <w:szCs w:val="24"/>
        </w:rPr>
        <w:t>can be understood by faculty outside of your discipline</w:t>
      </w:r>
      <w:r w:rsidR="00665F79">
        <w:rPr>
          <w:rFonts w:ascii="Times New Roman" w:hAnsi="Times New Roman" w:cs="Times New Roman"/>
          <w:bCs/>
          <w:sz w:val="24"/>
          <w:szCs w:val="24"/>
        </w:rPr>
        <w:t xml:space="preserve"> to explain</w:t>
      </w:r>
      <w:r w:rsidRPr="00174B27">
        <w:rPr>
          <w:rFonts w:ascii="Times New Roman" w:hAnsi="Times New Roman" w:cs="Times New Roman"/>
          <w:bCs/>
          <w:sz w:val="24"/>
          <w:szCs w:val="24"/>
        </w:rPr>
        <w:t xml:space="preserve"> how these samples indicate learning of the general education competencies.</w:t>
      </w:r>
    </w:p>
    <w:p w14:paraId="2F7E74BD" w14:textId="77777777" w:rsidR="00847E98" w:rsidRPr="00174B27" w:rsidRDefault="00847E98" w:rsidP="00847E98">
      <w:pPr>
        <w:spacing w:after="0" w:line="240" w:lineRule="auto"/>
        <w:rPr>
          <w:rFonts w:ascii="Times New Roman" w:hAnsi="Times New Roman" w:cs="Times New Roman"/>
          <w:bCs/>
          <w:sz w:val="24"/>
          <w:szCs w:val="24"/>
        </w:rPr>
      </w:pPr>
    </w:p>
    <w:tbl>
      <w:tblPr>
        <w:tblStyle w:val="TableGrid"/>
        <w:tblW w:w="0" w:type="auto"/>
        <w:shd w:val="clear" w:color="auto" w:fill="E2EFD9" w:themeFill="accent6" w:themeFillTint="33"/>
        <w:tblLook w:val="04A0" w:firstRow="1" w:lastRow="0" w:firstColumn="1" w:lastColumn="0" w:noHBand="0" w:noVBand="1"/>
      </w:tblPr>
      <w:tblGrid>
        <w:gridCol w:w="9350"/>
      </w:tblGrid>
      <w:tr w:rsidR="00847E98" w:rsidRPr="00174B27" w14:paraId="475092C2" w14:textId="77777777" w:rsidTr="00B96939">
        <w:tc>
          <w:tcPr>
            <w:tcW w:w="9350" w:type="dxa"/>
            <w:tcBorders>
              <w:top w:val="nil"/>
              <w:left w:val="nil"/>
              <w:bottom w:val="nil"/>
              <w:right w:val="nil"/>
            </w:tcBorders>
            <w:shd w:val="clear" w:color="auto" w:fill="E2EFD9" w:themeFill="accent6" w:themeFillTint="33"/>
          </w:tcPr>
          <w:p w14:paraId="21514F01" w14:textId="0AA4600B" w:rsidR="00847E98" w:rsidRPr="00174B27" w:rsidRDefault="00847E98" w:rsidP="00847E98">
            <w:pPr>
              <w:spacing w:before="120" w:after="120"/>
              <w:rPr>
                <w:rFonts w:ascii="Times New Roman" w:hAnsi="Times New Roman" w:cs="Times New Roman"/>
                <w:b/>
                <w:bCs/>
                <w:sz w:val="24"/>
                <w:szCs w:val="24"/>
              </w:rPr>
            </w:pPr>
            <w:r w:rsidRPr="00174B27">
              <w:rPr>
                <w:rFonts w:ascii="Times New Roman" w:hAnsi="Times New Roman" w:cs="Times New Roman"/>
                <w:b/>
                <w:bCs/>
                <w:sz w:val="24"/>
                <w:szCs w:val="24"/>
              </w:rPr>
              <w:t xml:space="preserve">Part IV: </w:t>
            </w:r>
            <w:r w:rsidR="00DE0422">
              <w:rPr>
                <w:rFonts w:ascii="Times New Roman" w:hAnsi="Times New Roman" w:cs="Times New Roman"/>
                <w:b/>
                <w:bCs/>
                <w:sz w:val="24"/>
                <w:szCs w:val="24"/>
              </w:rPr>
              <w:t>Student Reflection and Satisfaction</w:t>
            </w:r>
          </w:p>
        </w:tc>
      </w:tr>
    </w:tbl>
    <w:p w14:paraId="791AFB8F" w14:textId="77777777" w:rsidR="00847E98" w:rsidRDefault="00847E98" w:rsidP="00847E98">
      <w:pPr>
        <w:spacing w:after="0" w:line="240" w:lineRule="auto"/>
        <w:rPr>
          <w:rFonts w:ascii="Times New Roman" w:hAnsi="Times New Roman" w:cs="Times New Roman"/>
          <w:bCs/>
          <w:sz w:val="24"/>
          <w:szCs w:val="24"/>
        </w:rPr>
      </w:pPr>
    </w:p>
    <w:p w14:paraId="3DA43CFE" w14:textId="43090E84" w:rsidR="006B6561" w:rsidRPr="00131FF5" w:rsidRDefault="006B6561" w:rsidP="00847E98">
      <w:pPr>
        <w:spacing w:after="0" w:line="240" w:lineRule="auto"/>
        <w:rPr>
          <w:rFonts w:ascii="Times New Roman" w:hAnsi="Times New Roman" w:cs="Times New Roman"/>
          <w:b/>
          <w:sz w:val="24"/>
          <w:szCs w:val="24"/>
        </w:rPr>
      </w:pPr>
      <w:r w:rsidRPr="00131FF5">
        <w:rPr>
          <w:rFonts w:ascii="Times New Roman" w:hAnsi="Times New Roman" w:cs="Times New Roman"/>
          <w:b/>
          <w:sz w:val="24"/>
          <w:szCs w:val="24"/>
        </w:rPr>
        <w:t>EITHER</w:t>
      </w:r>
    </w:p>
    <w:p w14:paraId="2F6F99DD" w14:textId="7E8D28C3" w:rsidR="00847E98" w:rsidRPr="00174B27" w:rsidRDefault="00131FF5" w:rsidP="00DE0422">
      <w:pPr>
        <w:spacing w:after="0" w:line="240" w:lineRule="auto"/>
        <w:ind w:left="720"/>
        <w:rPr>
          <w:rFonts w:ascii="Times New Roman" w:hAnsi="Times New Roman" w:cs="Times New Roman"/>
          <w:b/>
          <w:bCs/>
          <w:sz w:val="24"/>
          <w:szCs w:val="24"/>
        </w:rPr>
      </w:pPr>
      <w:sdt>
        <w:sdtPr>
          <w:rPr>
            <w:rFonts w:ascii="Times New Roman" w:hAnsi="Times New Roman" w:cs="Times New Roman"/>
            <w:b/>
            <w:bCs/>
            <w:sz w:val="24"/>
            <w:szCs w:val="24"/>
          </w:rPr>
          <w:id w:val="-734779522"/>
          <w14:checkbox>
            <w14:checked w14:val="0"/>
            <w14:checkedState w14:val="2612" w14:font="MS Gothic"/>
            <w14:uncheckedState w14:val="2610" w14:font="MS Gothic"/>
          </w14:checkbox>
        </w:sdtPr>
        <w:sdtEndPr/>
        <w:sdtContent>
          <w:r w:rsidR="006B6561">
            <w:rPr>
              <w:rFonts w:ascii="MS Gothic" w:eastAsia="MS Gothic" w:hAnsi="MS Gothic" w:cs="Times New Roman" w:hint="eastAsia"/>
              <w:b/>
              <w:bCs/>
              <w:sz w:val="24"/>
              <w:szCs w:val="24"/>
            </w:rPr>
            <w:t>☐</w:t>
          </w:r>
        </w:sdtContent>
      </w:sdt>
      <w:r w:rsidR="003F41E6" w:rsidRPr="00174B27">
        <w:rPr>
          <w:rFonts w:ascii="Times New Roman" w:hAnsi="Times New Roman" w:cs="Times New Roman"/>
          <w:b/>
          <w:bCs/>
          <w:sz w:val="24"/>
          <w:szCs w:val="24"/>
        </w:rPr>
        <w:t xml:space="preserve"> </w:t>
      </w:r>
      <w:r w:rsidR="00847E98" w:rsidRPr="00174B27">
        <w:rPr>
          <w:rFonts w:ascii="Times New Roman" w:hAnsi="Times New Roman" w:cs="Times New Roman"/>
          <w:b/>
          <w:bCs/>
          <w:sz w:val="24"/>
          <w:szCs w:val="24"/>
        </w:rPr>
        <w:t xml:space="preserve">Reflection </w:t>
      </w:r>
      <w:r w:rsidR="004A2CEA">
        <w:rPr>
          <w:rFonts w:ascii="Times New Roman" w:hAnsi="Times New Roman" w:cs="Times New Roman"/>
          <w:b/>
          <w:bCs/>
          <w:sz w:val="24"/>
          <w:szCs w:val="24"/>
        </w:rPr>
        <w:t>p</w:t>
      </w:r>
      <w:r w:rsidR="00847E98" w:rsidRPr="00174B27">
        <w:rPr>
          <w:rFonts w:ascii="Times New Roman" w:hAnsi="Times New Roman" w:cs="Times New Roman"/>
          <w:b/>
          <w:bCs/>
          <w:sz w:val="24"/>
          <w:szCs w:val="24"/>
        </w:rPr>
        <w:t>rompt</w:t>
      </w:r>
    </w:p>
    <w:p w14:paraId="355182C6" w14:textId="48603F77" w:rsidR="001A75F8" w:rsidRPr="00174B27" w:rsidRDefault="00847E98" w:rsidP="00131FF5">
      <w:pPr>
        <w:spacing w:after="0" w:line="240" w:lineRule="auto"/>
        <w:ind w:left="720"/>
        <w:rPr>
          <w:rFonts w:ascii="Times New Roman" w:hAnsi="Times New Roman" w:cs="Times New Roman"/>
          <w:bCs/>
          <w:sz w:val="24"/>
          <w:szCs w:val="24"/>
        </w:rPr>
      </w:pPr>
      <w:r w:rsidRPr="00174B27">
        <w:rPr>
          <w:rFonts w:ascii="Times New Roman" w:hAnsi="Times New Roman" w:cs="Times New Roman"/>
          <w:bCs/>
          <w:sz w:val="24"/>
          <w:szCs w:val="24"/>
        </w:rPr>
        <w:t xml:space="preserve">Provide </w:t>
      </w:r>
      <w:r w:rsidR="001A75F8" w:rsidRPr="00174B27">
        <w:rPr>
          <w:rFonts w:ascii="Times New Roman" w:hAnsi="Times New Roman" w:cs="Times New Roman"/>
          <w:bCs/>
          <w:sz w:val="24"/>
          <w:szCs w:val="24"/>
        </w:rPr>
        <w:t>the reflection prompt used in this course.</w:t>
      </w:r>
    </w:p>
    <w:p w14:paraId="60FCD509" w14:textId="66583F22" w:rsidR="00847E98" w:rsidRPr="00174B27" w:rsidRDefault="00847E98" w:rsidP="00131FF5">
      <w:pPr>
        <w:spacing w:after="0" w:line="240" w:lineRule="auto"/>
        <w:ind w:left="720"/>
        <w:rPr>
          <w:rFonts w:ascii="Times New Roman" w:hAnsi="Times New Roman" w:cs="Times New Roman"/>
          <w:bCs/>
          <w:sz w:val="24"/>
          <w:szCs w:val="24"/>
        </w:rPr>
      </w:pPr>
    </w:p>
    <w:p w14:paraId="627AE586" w14:textId="09B62734" w:rsidR="00847E98" w:rsidRPr="00174B27" w:rsidRDefault="00131FF5" w:rsidP="00131FF5">
      <w:pPr>
        <w:spacing w:after="0" w:line="240" w:lineRule="auto"/>
        <w:ind w:left="720"/>
        <w:rPr>
          <w:rFonts w:ascii="Times New Roman" w:hAnsi="Times New Roman" w:cs="Times New Roman"/>
          <w:b/>
          <w:bCs/>
          <w:sz w:val="24"/>
          <w:szCs w:val="24"/>
        </w:rPr>
      </w:pPr>
      <w:sdt>
        <w:sdtPr>
          <w:rPr>
            <w:rFonts w:ascii="Times New Roman" w:hAnsi="Times New Roman" w:cs="Times New Roman"/>
            <w:b/>
            <w:bCs/>
            <w:sz w:val="24"/>
            <w:szCs w:val="24"/>
          </w:rPr>
          <w:id w:val="-174813414"/>
          <w14:checkbox>
            <w14:checked w14:val="0"/>
            <w14:checkedState w14:val="2612" w14:font="MS Gothic"/>
            <w14:uncheckedState w14:val="2610" w14:font="MS Gothic"/>
          </w14:checkbox>
        </w:sdtPr>
        <w:sdtEndPr/>
        <w:sdtContent>
          <w:r w:rsidR="003F41E6" w:rsidRPr="00174B27">
            <w:rPr>
              <w:rFonts w:ascii="MS Gothic" w:eastAsia="MS Gothic" w:hAnsi="MS Gothic" w:cs="Times New Roman" w:hint="eastAsia"/>
              <w:b/>
              <w:bCs/>
              <w:sz w:val="24"/>
              <w:szCs w:val="24"/>
            </w:rPr>
            <w:t>☐</w:t>
          </w:r>
        </w:sdtContent>
      </w:sdt>
      <w:r w:rsidR="003F41E6" w:rsidRPr="00174B27">
        <w:rPr>
          <w:rFonts w:ascii="Times New Roman" w:hAnsi="Times New Roman" w:cs="Times New Roman"/>
          <w:b/>
          <w:bCs/>
          <w:sz w:val="24"/>
          <w:szCs w:val="24"/>
        </w:rPr>
        <w:t xml:space="preserve"> </w:t>
      </w:r>
      <w:r w:rsidR="00847E98" w:rsidRPr="00174B27">
        <w:rPr>
          <w:rFonts w:ascii="Times New Roman" w:hAnsi="Times New Roman" w:cs="Times New Roman"/>
          <w:b/>
          <w:bCs/>
          <w:sz w:val="24"/>
          <w:szCs w:val="24"/>
        </w:rPr>
        <w:t xml:space="preserve">Student </w:t>
      </w:r>
      <w:r w:rsidR="004A2CEA">
        <w:rPr>
          <w:rFonts w:ascii="Times New Roman" w:hAnsi="Times New Roman" w:cs="Times New Roman"/>
          <w:b/>
          <w:bCs/>
          <w:sz w:val="24"/>
          <w:szCs w:val="24"/>
        </w:rPr>
        <w:t>l</w:t>
      </w:r>
      <w:r w:rsidR="00847E98" w:rsidRPr="00174B27">
        <w:rPr>
          <w:rFonts w:ascii="Times New Roman" w:hAnsi="Times New Roman" w:cs="Times New Roman"/>
          <w:b/>
          <w:bCs/>
          <w:sz w:val="24"/>
          <w:szCs w:val="24"/>
        </w:rPr>
        <w:t>earning</w:t>
      </w:r>
    </w:p>
    <w:p w14:paraId="59D680CD" w14:textId="76A375DC" w:rsidR="001A75F8" w:rsidRDefault="001A75F8" w:rsidP="00131FF5">
      <w:pPr>
        <w:spacing w:after="0" w:line="240" w:lineRule="auto"/>
        <w:ind w:left="720"/>
        <w:rPr>
          <w:rFonts w:ascii="Times New Roman" w:hAnsi="Times New Roman" w:cs="Times New Roman"/>
          <w:bCs/>
          <w:sz w:val="24"/>
          <w:szCs w:val="24"/>
        </w:rPr>
      </w:pPr>
      <w:r w:rsidRPr="00174B27">
        <w:rPr>
          <w:rFonts w:ascii="Times New Roman" w:hAnsi="Times New Roman" w:cs="Times New Roman"/>
          <w:bCs/>
          <w:sz w:val="24"/>
          <w:szCs w:val="24"/>
        </w:rPr>
        <w:t>What do student responses</w:t>
      </w:r>
      <w:r w:rsidR="00DA48C5">
        <w:rPr>
          <w:rFonts w:ascii="Times New Roman" w:hAnsi="Times New Roman" w:cs="Times New Roman"/>
          <w:bCs/>
          <w:sz w:val="24"/>
          <w:szCs w:val="24"/>
        </w:rPr>
        <w:t xml:space="preserve"> from the reflection prompt</w:t>
      </w:r>
      <w:r w:rsidRPr="00174B27">
        <w:rPr>
          <w:rFonts w:ascii="Times New Roman" w:hAnsi="Times New Roman" w:cs="Times New Roman"/>
          <w:bCs/>
          <w:sz w:val="24"/>
          <w:szCs w:val="24"/>
        </w:rPr>
        <w:t xml:space="preserve"> indicate about progress toward the general education competencies and Profiles of Learning for Undergraduate Success?</w:t>
      </w:r>
    </w:p>
    <w:p w14:paraId="196EE068" w14:textId="77777777" w:rsidR="006B6561" w:rsidRDefault="006B6561" w:rsidP="00847E98">
      <w:pPr>
        <w:spacing w:after="0" w:line="240" w:lineRule="auto"/>
        <w:rPr>
          <w:rFonts w:ascii="Times New Roman" w:hAnsi="Times New Roman" w:cs="Times New Roman"/>
          <w:bCs/>
          <w:sz w:val="24"/>
          <w:szCs w:val="24"/>
        </w:rPr>
      </w:pPr>
    </w:p>
    <w:p w14:paraId="08BFFF9F" w14:textId="0BCCF6E6" w:rsidR="006B6561" w:rsidRPr="00131FF5" w:rsidRDefault="006B6561" w:rsidP="00847E98">
      <w:pPr>
        <w:spacing w:after="0" w:line="240" w:lineRule="auto"/>
        <w:rPr>
          <w:rFonts w:ascii="Times New Roman" w:hAnsi="Times New Roman" w:cs="Times New Roman"/>
          <w:b/>
          <w:sz w:val="24"/>
          <w:szCs w:val="24"/>
        </w:rPr>
      </w:pPr>
      <w:r w:rsidRPr="00131FF5">
        <w:rPr>
          <w:rFonts w:ascii="Times New Roman" w:hAnsi="Times New Roman" w:cs="Times New Roman"/>
          <w:b/>
          <w:sz w:val="24"/>
          <w:szCs w:val="24"/>
        </w:rPr>
        <w:t xml:space="preserve">OR (if not mile </w:t>
      </w:r>
      <w:r w:rsidR="00DA48C5">
        <w:rPr>
          <w:rFonts w:ascii="Times New Roman" w:hAnsi="Times New Roman" w:cs="Times New Roman"/>
          <w:b/>
          <w:sz w:val="24"/>
          <w:szCs w:val="24"/>
        </w:rPr>
        <w:t xml:space="preserve">a </w:t>
      </w:r>
      <w:r w:rsidRPr="00131FF5">
        <w:rPr>
          <w:rFonts w:ascii="Times New Roman" w:hAnsi="Times New Roman" w:cs="Times New Roman"/>
          <w:b/>
          <w:sz w:val="24"/>
          <w:szCs w:val="24"/>
        </w:rPr>
        <w:t>marker course)</w:t>
      </w:r>
    </w:p>
    <w:p w14:paraId="548A897A" w14:textId="67AF60CB" w:rsidR="006B6561" w:rsidRPr="006B6561" w:rsidRDefault="006B6561" w:rsidP="00131FF5">
      <w:pPr>
        <w:spacing w:after="0" w:line="240" w:lineRule="auto"/>
        <w:ind w:left="720"/>
        <w:rPr>
          <w:rFonts w:ascii="Times New Roman" w:hAnsi="Times New Roman" w:cs="Times New Roman"/>
          <w:bCs/>
          <w:sz w:val="24"/>
          <w:szCs w:val="24"/>
        </w:rPr>
      </w:pPr>
      <w:r w:rsidRPr="006B6561">
        <w:rPr>
          <w:rFonts w:ascii="Segoe UI Symbol" w:hAnsi="Segoe UI Symbol" w:cs="Segoe UI Symbol"/>
          <w:b/>
          <w:bCs/>
          <w:sz w:val="24"/>
          <w:szCs w:val="24"/>
        </w:rPr>
        <w:t>☐</w:t>
      </w:r>
      <w:r w:rsidRPr="006B6561">
        <w:rPr>
          <w:rFonts w:ascii="Times New Roman" w:hAnsi="Times New Roman" w:cs="Times New Roman"/>
          <w:b/>
          <w:bCs/>
          <w:sz w:val="24"/>
          <w:szCs w:val="24"/>
        </w:rPr>
        <w:t xml:space="preserve"> Solicitation of midsemester student feedback</w:t>
      </w:r>
      <w:r w:rsidRPr="006B6561">
        <w:rPr>
          <w:rFonts w:ascii="Times New Roman" w:hAnsi="Times New Roman" w:cs="Times New Roman"/>
          <w:bCs/>
          <w:sz w:val="24"/>
          <w:szCs w:val="24"/>
        </w:rPr>
        <w:t> </w:t>
      </w:r>
    </w:p>
    <w:p w14:paraId="61C8FB8A" w14:textId="77777777" w:rsidR="006B6561" w:rsidRPr="006B6561" w:rsidRDefault="006B6561" w:rsidP="00131FF5">
      <w:pPr>
        <w:spacing w:after="0" w:line="240" w:lineRule="auto"/>
        <w:ind w:left="720"/>
        <w:rPr>
          <w:rFonts w:ascii="Times New Roman" w:hAnsi="Times New Roman" w:cs="Times New Roman"/>
          <w:bCs/>
          <w:sz w:val="24"/>
          <w:szCs w:val="24"/>
        </w:rPr>
      </w:pPr>
      <w:r w:rsidRPr="006B6561">
        <w:rPr>
          <w:rFonts w:ascii="Times New Roman" w:hAnsi="Times New Roman" w:cs="Times New Roman"/>
          <w:bCs/>
          <w:sz w:val="24"/>
          <w:szCs w:val="24"/>
        </w:rPr>
        <w:t>Share the prompt you used to gather midsemester feedback from your students, as well as when midsemester feedback was solicited.  </w:t>
      </w:r>
    </w:p>
    <w:p w14:paraId="7666BE63" w14:textId="77777777" w:rsidR="006B6561" w:rsidRPr="006B6561" w:rsidRDefault="006B6561" w:rsidP="00131FF5">
      <w:pPr>
        <w:spacing w:after="0" w:line="240" w:lineRule="auto"/>
        <w:ind w:left="720"/>
        <w:rPr>
          <w:rFonts w:ascii="Times New Roman" w:hAnsi="Times New Roman" w:cs="Times New Roman"/>
          <w:bCs/>
          <w:sz w:val="24"/>
          <w:szCs w:val="24"/>
        </w:rPr>
      </w:pPr>
      <w:r w:rsidRPr="006B6561">
        <w:rPr>
          <w:rFonts w:ascii="Times New Roman" w:hAnsi="Times New Roman" w:cs="Times New Roman"/>
          <w:bCs/>
          <w:i/>
          <w:iCs/>
          <w:sz w:val="24"/>
          <w:szCs w:val="24"/>
        </w:rPr>
        <w:t>Note: General education instructors should solicit feedback from students during the semester, in addition to the formal end-of-term surveys. This feedback should include students’ remarks on their learning.</w:t>
      </w:r>
      <w:r w:rsidRPr="006B6561">
        <w:rPr>
          <w:rFonts w:ascii="Times New Roman" w:hAnsi="Times New Roman" w:cs="Times New Roman"/>
          <w:bCs/>
          <w:sz w:val="24"/>
          <w:szCs w:val="24"/>
        </w:rPr>
        <w:t> </w:t>
      </w:r>
    </w:p>
    <w:p w14:paraId="5EA2D353" w14:textId="77777777" w:rsidR="006B6561" w:rsidRPr="006B6561" w:rsidRDefault="006B6561" w:rsidP="00131FF5">
      <w:pPr>
        <w:spacing w:after="0" w:line="240" w:lineRule="auto"/>
        <w:ind w:left="720"/>
        <w:rPr>
          <w:rFonts w:ascii="Times New Roman" w:hAnsi="Times New Roman" w:cs="Times New Roman"/>
          <w:bCs/>
          <w:sz w:val="24"/>
          <w:szCs w:val="24"/>
        </w:rPr>
      </w:pPr>
      <w:r w:rsidRPr="006B6561">
        <w:rPr>
          <w:rFonts w:ascii="Times New Roman" w:hAnsi="Times New Roman" w:cs="Times New Roman"/>
          <w:bCs/>
          <w:sz w:val="24"/>
          <w:szCs w:val="24"/>
        </w:rPr>
        <w:t> </w:t>
      </w:r>
    </w:p>
    <w:p w14:paraId="2791FEA1" w14:textId="5E1CF9DD" w:rsidR="006B6561" w:rsidRPr="006B6561" w:rsidRDefault="006B6561" w:rsidP="00131FF5">
      <w:pPr>
        <w:spacing w:after="0" w:line="240" w:lineRule="auto"/>
        <w:ind w:left="720"/>
        <w:rPr>
          <w:rFonts w:ascii="Times New Roman" w:hAnsi="Times New Roman" w:cs="Times New Roman"/>
          <w:bCs/>
          <w:sz w:val="24"/>
          <w:szCs w:val="24"/>
        </w:rPr>
      </w:pPr>
      <w:r w:rsidRPr="006B6561">
        <w:rPr>
          <w:rFonts w:ascii="Segoe UI Symbol" w:hAnsi="Segoe UI Symbol" w:cs="Segoe UI Symbol"/>
          <w:b/>
          <w:bCs/>
          <w:sz w:val="24"/>
          <w:szCs w:val="24"/>
        </w:rPr>
        <w:t>☐</w:t>
      </w:r>
      <w:r w:rsidRPr="006B6561">
        <w:rPr>
          <w:rFonts w:ascii="Times New Roman" w:hAnsi="Times New Roman" w:cs="Times New Roman"/>
          <w:b/>
          <w:bCs/>
          <w:sz w:val="24"/>
          <w:szCs w:val="24"/>
        </w:rPr>
        <w:t xml:space="preserve"> End-of-term student evaluation surveys</w:t>
      </w:r>
      <w:r w:rsidRPr="006B6561">
        <w:rPr>
          <w:rFonts w:ascii="Times New Roman" w:hAnsi="Times New Roman" w:cs="Times New Roman"/>
          <w:bCs/>
          <w:sz w:val="24"/>
          <w:szCs w:val="24"/>
        </w:rPr>
        <w:t> </w:t>
      </w:r>
    </w:p>
    <w:p w14:paraId="26E23A69" w14:textId="77777777" w:rsidR="006B6561" w:rsidRPr="006B6561" w:rsidRDefault="006B6561" w:rsidP="00131FF5">
      <w:pPr>
        <w:spacing w:after="0" w:line="240" w:lineRule="auto"/>
        <w:ind w:left="720"/>
        <w:rPr>
          <w:rFonts w:ascii="Times New Roman" w:hAnsi="Times New Roman" w:cs="Times New Roman"/>
          <w:bCs/>
          <w:sz w:val="24"/>
          <w:szCs w:val="24"/>
        </w:rPr>
      </w:pPr>
      <w:r w:rsidRPr="006B6561">
        <w:rPr>
          <w:rFonts w:ascii="Times New Roman" w:hAnsi="Times New Roman" w:cs="Times New Roman"/>
          <w:bCs/>
          <w:sz w:val="24"/>
          <w:szCs w:val="24"/>
        </w:rPr>
        <w:t>What do students say about the course in their end-of-term surveys?  </w:t>
      </w:r>
    </w:p>
    <w:p w14:paraId="4FE79267" w14:textId="77777777" w:rsidR="006B6561" w:rsidRPr="006B6561" w:rsidRDefault="006B6561" w:rsidP="00131FF5">
      <w:pPr>
        <w:spacing w:after="0" w:line="240" w:lineRule="auto"/>
        <w:ind w:left="720"/>
        <w:rPr>
          <w:rFonts w:ascii="Times New Roman" w:hAnsi="Times New Roman" w:cs="Times New Roman"/>
          <w:bCs/>
          <w:sz w:val="24"/>
          <w:szCs w:val="24"/>
        </w:rPr>
      </w:pPr>
      <w:r w:rsidRPr="006B6561">
        <w:rPr>
          <w:rFonts w:ascii="Times New Roman" w:hAnsi="Times New Roman" w:cs="Times New Roman"/>
          <w:bCs/>
          <w:sz w:val="24"/>
          <w:szCs w:val="24"/>
        </w:rPr>
        <w:t> </w:t>
      </w:r>
    </w:p>
    <w:p w14:paraId="30950010" w14:textId="458CF205" w:rsidR="0005669E" w:rsidRPr="0005669E" w:rsidRDefault="0005669E" w:rsidP="00131FF5">
      <w:pPr>
        <w:spacing w:after="0" w:line="240" w:lineRule="auto"/>
        <w:ind w:left="720"/>
        <w:rPr>
          <w:rFonts w:ascii="Times New Roman" w:hAnsi="Times New Roman" w:cs="Times New Roman"/>
          <w:bCs/>
          <w:sz w:val="24"/>
          <w:szCs w:val="24"/>
        </w:rPr>
      </w:pPr>
      <w:r w:rsidRPr="0005669E">
        <w:rPr>
          <w:rFonts w:ascii="Segoe UI Symbol" w:hAnsi="Segoe UI Symbol" w:cs="Segoe UI Symbol"/>
          <w:b/>
          <w:bCs/>
          <w:sz w:val="24"/>
          <w:szCs w:val="24"/>
        </w:rPr>
        <w:t>☐</w:t>
      </w:r>
      <w:r w:rsidRPr="0005669E">
        <w:rPr>
          <w:rFonts w:ascii="Times New Roman" w:hAnsi="Times New Roman" w:cs="Times New Roman"/>
          <w:b/>
          <w:bCs/>
          <w:sz w:val="24"/>
          <w:szCs w:val="24"/>
        </w:rPr>
        <w:t xml:space="preserve"> Evidence of </w:t>
      </w:r>
      <w:r w:rsidR="00DA48C5">
        <w:rPr>
          <w:rFonts w:ascii="Times New Roman" w:hAnsi="Times New Roman" w:cs="Times New Roman"/>
          <w:b/>
          <w:bCs/>
          <w:sz w:val="24"/>
          <w:szCs w:val="24"/>
        </w:rPr>
        <w:t>s</w:t>
      </w:r>
      <w:r w:rsidRPr="0005669E">
        <w:rPr>
          <w:rFonts w:ascii="Times New Roman" w:hAnsi="Times New Roman" w:cs="Times New Roman"/>
          <w:b/>
          <w:bCs/>
          <w:sz w:val="24"/>
          <w:szCs w:val="24"/>
        </w:rPr>
        <w:t xml:space="preserve">tudent </w:t>
      </w:r>
      <w:r w:rsidR="00DA48C5">
        <w:rPr>
          <w:rFonts w:ascii="Times New Roman" w:hAnsi="Times New Roman" w:cs="Times New Roman"/>
          <w:b/>
          <w:bCs/>
          <w:sz w:val="24"/>
          <w:szCs w:val="24"/>
        </w:rPr>
        <w:t>l</w:t>
      </w:r>
      <w:r w:rsidRPr="0005669E">
        <w:rPr>
          <w:rFonts w:ascii="Times New Roman" w:hAnsi="Times New Roman" w:cs="Times New Roman"/>
          <w:b/>
          <w:bCs/>
          <w:sz w:val="24"/>
          <w:szCs w:val="24"/>
        </w:rPr>
        <w:t>earning</w:t>
      </w:r>
      <w:r w:rsidRPr="0005669E">
        <w:rPr>
          <w:rFonts w:ascii="Times New Roman" w:hAnsi="Times New Roman" w:cs="Times New Roman"/>
          <w:bCs/>
          <w:sz w:val="24"/>
          <w:szCs w:val="24"/>
        </w:rPr>
        <w:t> </w:t>
      </w:r>
    </w:p>
    <w:p w14:paraId="5F3042DF" w14:textId="7B8C74FF" w:rsidR="0005669E" w:rsidRPr="0005669E" w:rsidRDefault="0005669E" w:rsidP="00131FF5">
      <w:pPr>
        <w:spacing w:after="0" w:line="240" w:lineRule="auto"/>
        <w:ind w:left="720"/>
        <w:rPr>
          <w:rFonts w:ascii="Times New Roman" w:hAnsi="Times New Roman" w:cs="Times New Roman"/>
          <w:bCs/>
          <w:sz w:val="24"/>
          <w:szCs w:val="24"/>
        </w:rPr>
      </w:pPr>
      <w:r w:rsidRPr="0005669E">
        <w:rPr>
          <w:rFonts w:ascii="Times New Roman" w:hAnsi="Times New Roman" w:cs="Times New Roman"/>
          <w:bCs/>
          <w:sz w:val="24"/>
          <w:szCs w:val="24"/>
        </w:rPr>
        <w:t xml:space="preserve">Describe what the </w:t>
      </w:r>
      <w:r w:rsidR="00C977C6">
        <w:rPr>
          <w:rFonts w:ascii="Times New Roman" w:hAnsi="Times New Roman" w:cs="Times New Roman"/>
          <w:bCs/>
          <w:sz w:val="24"/>
          <w:szCs w:val="24"/>
        </w:rPr>
        <w:t xml:space="preserve">midsemester </w:t>
      </w:r>
      <w:r w:rsidRPr="0005669E">
        <w:rPr>
          <w:rFonts w:ascii="Times New Roman" w:hAnsi="Times New Roman" w:cs="Times New Roman"/>
          <w:bCs/>
          <w:sz w:val="24"/>
          <w:szCs w:val="24"/>
        </w:rPr>
        <w:t>feedback from students, the end-of-term surveys, and any other observations indicate about students’ learning, in particular their learning of the general education competencies.  </w:t>
      </w:r>
    </w:p>
    <w:p w14:paraId="339BE277" w14:textId="77777777" w:rsidR="009B72F1" w:rsidRPr="00174B27" w:rsidRDefault="009B72F1" w:rsidP="009B72F1">
      <w:pPr>
        <w:spacing w:after="0" w:line="240" w:lineRule="auto"/>
        <w:rPr>
          <w:rFonts w:ascii="Times New Roman" w:hAnsi="Times New Roman" w:cs="Times New Roman"/>
          <w:bCs/>
          <w:sz w:val="24"/>
          <w:szCs w:val="24"/>
        </w:rPr>
      </w:pPr>
    </w:p>
    <w:tbl>
      <w:tblPr>
        <w:tblStyle w:val="TableGrid"/>
        <w:tblW w:w="0" w:type="auto"/>
        <w:shd w:val="clear" w:color="auto" w:fill="E2EFD9" w:themeFill="accent6" w:themeFillTint="33"/>
        <w:tblLook w:val="04A0" w:firstRow="1" w:lastRow="0" w:firstColumn="1" w:lastColumn="0" w:noHBand="0" w:noVBand="1"/>
      </w:tblPr>
      <w:tblGrid>
        <w:gridCol w:w="9350"/>
      </w:tblGrid>
      <w:tr w:rsidR="009B72F1" w:rsidRPr="00174B27" w14:paraId="389F150E" w14:textId="77777777" w:rsidTr="00B96939">
        <w:tc>
          <w:tcPr>
            <w:tcW w:w="9350" w:type="dxa"/>
            <w:tcBorders>
              <w:top w:val="nil"/>
              <w:left w:val="nil"/>
              <w:bottom w:val="nil"/>
              <w:right w:val="nil"/>
            </w:tcBorders>
            <w:shd w:val="clear" w:color="auto" w:fill="E2EFD9" w:themeFill="accent6" w:themeFillTint="33"/>
          </w:tcPr>
          <w:p w14:paraId="7E4BAFAA" w14:textId="7320250A" w:rsidR="009B72F1" w:rsidRPr="00174B27" w:rsidRDefault="009B72F1" w:rsidP="00F06228">
            <w:pPr>
              <w:spacing w:before="120" w:after="120"/>
              <w:rPr>
                <w:rFonts w:ascii="Times New Roman" w:hAnsi="Times New Roman" w:cs="Times New Roman"/>
                <w:b/>
                <w:bCs/>
                <w:sz w:val="24"/>
                <w:szCs w:val="24"/>
              </w:rPr>
            </w:pPr>
            <w:r w:rsidRPr="00174B27">
              <w:rPr>
                <w:rFonts w:ascii="Times New Roman" w:hAnsi="Times New Roman" w:cs="Times New Roman"/>
                <w:b/>
                <w:bCs/>
                <w:sz w:val="24"/>
                <w:szCs w:val="24"/>
              </w:rPr>
              <w:t>Part V: Improvement</w:t>
            </w:r>
          </w:p>
        </w:tc>
      </w:tr>
    </w:tbl>
    <w:p w14:paraId="1AADDB96" w14:textId="77777777" w:rsidR="009B72F1" w:rsidRPr="004A2CEA" w:rsidRDefault="009B72F1" w:rsidP="00847E98">
      <w:pPr>
        <w:spacing w:after="0" w:line="240" w:lineRule="auto"/>
        <w:rPr>
          <w:rFonts w:ascii="Times New Roman" w:hAnsi="Times New Roman" w:cs="Times New Roman"/>
          <w:sz w:val="24"/>
          <w:szCs w:val="24"/>
        </w:rPr>
      </w:pPr>
    </w:p>
    <w:p w14:paraId="0681C417" w14:textId="3104A1D4" w:rsidR="00847E98" w:rsidRPr="00174B27" w:rsidRDefault="00131FF5" w:rsidP="00847E98">
      <w:pPr>
        <w:spacing w:after="0" w:line="240" w:lineRule="auto"/>
        <w:rPr>
          <w:rFonts w:ascii="Times New Roman" w:hAnsi="Times New Roman" w:cs="Times New Roman"/>
          <w:b/>
          <w:bCs/>
          <w:sz w:val="24"/>
          <w:szCs w:val="24"/>
        </w:rPr>
      </w:pPr>
      <w:sdt>
        <w:sdtPr>
          <w:rPr>
            <w:rFonts w:ascii="Times New Roman" w:hAnsi="Times New Roman" w:cs="Times New Roman"/>
            <w:b/>
            <w:bCs/>
            <w:sz w:val="24"/>
            <w:szCs w:val="24"/>
          </w:rPr>
          <w:id w:val="34168315"/>
          <w14:checkbox>
            <w14:checked w14:val="0"/>
            <w14:checkedState w14:val="2612" w14:font="MS Gothic"/>
            <w14:uncheckedState w14:val="2610" w14:font="MS Gothic"/>
          </w14:checkbox>
        </w:sdtPr>
        <w:sdtEndPr/>
        <w:sdtContent>
          <w:r w:rsidR="003F41E6" w:rsidRPr="00174B27">
            <w:rPr>
              <w:rFonts w:ascii="MS Gothic" w:eastAsia="MS Gothic" w:hAnsi="MS Gothic" w:cs="Times New Roman" w:hint="eastAsia"/>
              <w:b/>
              <w:bCs/>
              <w:sz w:val="24"/>
              <w:szCs w:val="24"/>
            </w:rPr>
            <w:t>☐</w:t>
          </w:r>
        </w:sdtContent>
      </w:sdt>
      <w:r w:rsidR="003F41E6" w:rsidRPr="00174B27">
        <w:rPr>
          <w:rFonts w:ascii="Times New Roman" w:hAnsi="Times New Roman" w:cs="Times New Roman"/>
          <w:b/>
          <w:bCs/>
          <w:sz w:val="24"/>
          <w:szCs w:val="24"/>
        </w:rPr>
        <w:t xml:space="preserve"> </w:t>
      </w:r>
      <w:r w:rsidR="00847E98" w:rsidRPr="00174B27">
        <w:rPr>
          <w:rFonts w:ascii="Times New Roman" w:hAnsi="Times New Roman" w:cs="Times New Roman"/>
          <w:b/>
          <w:bCs/>
          <w:sz w:val="24"/>
          <w:szCs w:val="24"/>
        </w:rPr>
        <w:t xml:space="preserve">Course </w:t>
      </w:r>
      <w:r w:rsidR="004A2CEA">
        <w:rPr>
          <w:rFonts w:ascii="Times New Roman" w:hAnsi="Times New Roman" w:cs="Times New Roman"/>
          <w:b/>
          <w:bCs/>
          <w:sz w:val="24"/>
          <w:szCs w:val="24"/>
        </w:rPr>
        <w:t>i</w:t>
      </w:r>
      <w:r w:rsidR="00847E98" w:rsidRPr="00174B27">
        <w:rPr>
          <w:rFonts w:ascii="Times New Roman" w:hAnsi="Times New Roman" w:cs="Times New Roman"/>
          <w:b/>
          <w:bCs/>
          <w:sz w:val="24"/>
          <w:szCs w:val="24"/>
        </w:rPr>
        <w:t>mprovement</w:t>
      </w:r>
    </w:p>
    <w:p w14:paraId="0DE45288" w14:textId="061F6011" w:rsidR="001A75F8" w:rsidRPr="00174B27" w:rsidRDefault="008518E8" w:rsidP="00847E98">
      <w:pPr>
        <w:spacing w:after="0" w:line="240" w:lineRule="auto"/>
        <w:rPr>
          <w:rFonts w:ascii="Times New Roman" w:hAnsi="Times New Roman" w:cs="Times New Roman"/>
          <w:bCs/>
          <w:sz w:val="24"/>
          <w:szCs w:val="24"/>
        </w:rPr>
      </w:pPr>
      <w:r w:rsidRPr="00174B27">
        <w:rPr>
          <w:rFonts w:ascii="Times New Roman" w:hAnsi="Times New Roman" w:cs="Times New Roman"/>
          <w:bCs/>
          <w:sz w:val="24"/>
          <w:szCs w:val="24"/>
        </w:rPr>
        <w:t xml:space="preserve">Describe the plans and methods of developing plans for ongoing development of the course. Consider information in sections II, III, and IV above. </w:t>
      </w:r>
      <w:r w:rsidR="001A75F8" w:rsidRPr="00174B27">
        <w:rPr>
          <w:rFonts w:ascii="Times New Roman" w:hAnsi="Times New Roman" w:cs="Times New Roman"/>
          <w:bCs/>
          <w:sz w:val="24"/>
          <w:szCs w:val="24"/>
        </w:rPr>
        <w:t xml:space="preserve">Based on analysis of student </w:t>
      </w:r>
      <w:r w:rsidRPr="00174B27">
        <w:rPr>
          <w:rFonts w:ascii="Times New Roman" w:hAnsi="Times New Roman" w:cs="Times New Roman"/>
          <w:bCs/>
          <w:sz w:val="24"/>
          <w:szCs w:val="24"/>
        </w:rPr>
        <w:t xml:space="preserve">work and </w:t>
      </w:r>
      <w:r w:rsidR="001A75F8" w:rsidRPr="00174B27">
        <w:rPr>
          <w:rFonts w:ascii="Times New Roman" w:hAnsi="Times New Roman" w:cs="Times New Roman"/>
          <w:bCs/>
          <w:sz w:val="24"/>
          <w:szCs w:val="24"/>
        </w:rPr>
        <w:t xml:space="preserve">reflections, what plans are underway to improve the </w:t>
      </w:r>
      <w:r w:rsidRPr="00174B27">
        <w:rPr>
          <w:rFonts w:ascii="Times New Roman" w:hAnsi="Times New Roman" w:cs="Times New Roman"/>
          <w:bCs/>
          <w:sz w:val="24"/>
          <w:szCs w:val="24"/>
        </w:rPr>
        <w:t xml:space="preserve">general education learning and advancement toward the Profiles in the </w:t>
      </w:r>
      <w:r w:rsidR="001A75F8" w:rsidRPr="00174B27">
        <w:rPr>
          <w:rFonts w:ascii="Times New Roman" w:hAnsi="Times New Roman" w:cs="Times New Roman"/>
          <w:bCs/>
          <w:sz w:val="24"/>
          <w:szCs w:val="24"/>
        </w:rPr>
        <w:t>course?</w:t>
      </w:r>
    </w:p>
    <w:p w14:paraId="0E0CDB69" w14:textId="77777777" w:rsidR="00D6690E" w:rsidRPr="00174B27" w:rsidRDefault="00D6690E" w:rsidP="00BD660D">
      <w:pPr>
        <w:spacing w:after="0" w:line="240" w:lineRule="auto"/>
        <w:rPr>
          <w:rFonts w:ascii="Times New Roman" w:hAnsi="Times New Roman" w:cs="Times New Roman"/>
          <w:bCs/>
          <w:sz w:val="24"/>
          <w:szCs w:val="24"/>
        </w:rPr>
      </w:pPr>
    </w:p>
    <w:tbl>
      <w:tblPr>
        <w:tblStyle w:val="TableGrid"/>
        <w:tblW w:w="0" w:type="auto"/>
        <w:shd w:val="clear" w:color="auto" w:fill="E2EFD9" w:themeFill="accent6" w:themeFillTint="33"/>
        <w:tblLook w:val="04A0" w:firstRow="1" w:lastRow="0" w:firstColumn="1" w:lastColumn="0" w:noHBand="0" w:noVBand="1"/>
      </w:tblPr>
      <w:tblGrid>
        <w:gridCol w:w="9350"/>
      </w:tblGrid>
      <w:tr w:rsidR="00D6690E" w:rsidRPr="00174B27" w14:paraId="6B871ECA" w14:textId="77777777" w:rsidTr="00B96939">
        <w:tc>
          <w:tcPr>
            <w:tcW w:w="9350" w:type="dxa"/>
            <w:tcBorders>
              <w:top w:val="nil"/>
              <w:left w:val="nil"/>
              <w:bottom w:val="nil"/>
              <w:right w:val="nil"/>
            </w:tcBorders>
            <w:shd w:val="clear" w:color="auto" w:fill="E2EFD9" w:themeFill="accent6" w:themeFillTint="33"/>
          </w:tcPr>
          <w:p w14:paraId="02D975C1" w14:textId="4B8AEB9D" w:rsidR="00D6690E" w:rsidRPr="00174B27" w:rsidRDefault="00D6690E" w:rsidP="00D6690E">
            <w:pPr>
              <w:spacing w:before="120" w:after="120"/>
              <w:rPr>
                <w:rFonts w:ascii="Times New Roman" w:hAnsi="Times New Roman" w:cs="Times New Roman"/>
                <w:b/>
                <w:bCs/>
                <w:sz w:val="24"/>
                <w:szCs w:val="24"/>
              </w:rPr>
            </w:pPr>
            <w:r w:rsidRPr="00174B27">
              <w:rPr>
                <w:rFonts w:ascii="Times New Roman" w:hAnsi="Times New Roman" w:cs="Times New Roman"/>
                <w:b/>
                <w:bCs/>
                <w:sz w:val="24"/>
                <w:szCs w:val="24"/>
              </w:rPr>
              <w:t>Part V</w:t>
            </w:r>
            <w:r w:rsidR="008518E8" w:rsidRPr="00174B27">
              <w:rPr>
                <w:rFonts w:ascii="Times New Roman" w:hAnsi="Times New Roman" w:cs="Times New Roman"/>
                <w:b/>
                <w:bCs/>
                <w:sz w:val="24"/>
                <w:szCs w:val="24"/>
              </w:rPr>
              <w:t>I</w:t>
            </w:r>
            <w:r w:rsidRPr="00174B27">
              <w:rPr>
                <w:rFonts w:ascii="Times New Roman" w:hAnsi="Times New Roman" w:cs="Times New Roman"/>
                <w:b/>
                <w:bCs/>
                <w:sz w:val="24"/>
                <w:szCs w:val="24"/>
              </w:rPr>
              <w:t>: Certification</w:t>
            </w:r>
          </w:p>
        </w:tc>
      </w:tr>
    </w:tbl>
    <w:p w14:paraId="39B515A2" w14:textId="7E97667B" w:rsidR="00D6690E" w:rsidRPr="00174B27" w:rsidRDefault="00D6690E" w:rsidP="00D6690E">
      <w:pPr>
        <w:spacing w:after="0" w:line="240" w:lineRule="auto"/>
        <w:rPr>
          <w:rFonts w:ascii="Times New Roman" w:hAnsi="Times New Roman" w:cs="Times New Roman"/>
          <w:bCs/>
          <w:sz w:val="24"/>
          <w:szCs w:val="24"/>
        </w:rPr>
      </w:pPr>
    </w:p>
    <w:p w14:paraId="114386DB" w14:textId="572BACED" w:rsidR="00D6690E" w:rsidRPr="00174B27" w:rsidRDefault="00D6690E" w:rsidP="00D6690E">
      <w:pPr>
        <w:spacing w:after="0" w:line="240" w:lineRule="auto"/>
        <w:rPr>
          <w:rFonts w:ascii="Times New Roman" w:hAnsi="Times New Roman" w:cs="Times New Roman"/>
          <w:bCs/>
          <w:sz w:val="24"/>
          <w:szCs w:val="24"/>
        </w:rPr>
      </w:pPr>
      <w:r w:rsidRPr="00174B27">
        <w:rPr>
          <w:rFonts w:ascii="Times New Roman" w:hAnsi="Times New Roman" w:cs="Times New Roman"/>
          <w:bCs/>
          <w:sz w:val="24"/>
          <w:szCs w:val="24"/>
        </w:rPr>
        <w:t>Provide the required signatures below.</w:t>
      </w:r>
    </w:p>
    <w:p w14:paraId="56BD1024" w14:textId="77777777" w:rsidR="00D6690E" w:rsidRPr="00174B27" w:rsidRDefault="00D6690E" w:rsidP="00BD660D">
      <w:pPr>
        <w:spacing w:after="0" w:line="240" w:lineRule="auto"/>
        <w:rPr>
          <w:rFonts w:ascii="Times New Roman" w:hAnsi="Times New Roman" w:cs="Times New Roman"/>
          <w:bCs/>
          <w:sz w:val="24"/>
          <w:szCs w:val="24"/>
        </w:rPr>
      </w:pPr>
    </w:p>
    <w:p w14:paraId="574342CC" w14:textId="432F4B26" w:rsidR="001A75F8" w:rsidRPr="00174B27" w:rsidRDefault="00131FF5" w:rsidP="00BD660D">
      <w:pPr>
        <w:spacing w:after="0" w:line="240" w:lineRule="auto"/>
        <w:rPr>
          <w:rFonts w:ascii="Times New Roman" w:hAnsi="Times New Roman" w:cs="Times New Roman"/>
          <w:b/>
          <w:bCs/>
          <w:sz w:val="24"/>
          <w:szCs w:val="24"/>
        </w:rPr>
      </w:pPr>
      <w:sdt>
        <w:sdtPr>
          <w:rPr>
            <w:rFonts w:ascii="Times New Roman" w:hAnsi="Times New Roman" w:cs="Times New Roman"/>
            <w:b/>
            <w:bCs/>
            <w:sz w:val="24"/>
            <w:szCs w:val="24"/>
          </w:rPr>
          <w:id w:val="311912938"/>
          <w14:checkbox>
            <w14:checked w14:val="0"/>
            <w14:checkedState w14:val="2612" w14:font="MS Gothic"/>
            <w14:uncheckedState w14:val="2610" w14:font="MS Gothic"/>
          </w14:checkbox>
        </w:sdtPr>
        <w:sdtEndPr/>
        <w:sdtContent>
          <w:r w:rsidR="003F41E6" w:rsidRPr="00174B27">
            <w:rPr>
              <w:rFonts w:ascii="MS Gothic" w:eastAsia="MS Gothic" w:hAnsi="MS Gothic" w:cs="Times New Roman" w:hint="eastAsia"/>
              <w:b/>
              <w:bCs/>
              <w:sz w:val="24"/>
              <w:szCs w:val="24"/>
            </w:rPr>
            <w:t>☐</w:t>
          </w:r>
        </w:sdtContent>
      </w:sdt>
      <w:r w:rsidR="003F41E6" w:rsidRPr="00174B27">
        <w:rPr>
          <w:rFonts w:ascii="Times New Roman" w:hAnsi="Times New Roman" w:cs="Times New Roman"/>
          <w:b/>
          <w:bCs/>
          <w:sz w:val="24"/>
          <w:szCs w:val="24"/>
        </w:rPr>
        <w:t xml:space="preserve"> </w:t>
      </w:r>
      <w:r w:rsidR="00D6690E" w:rsidRPr="00174B27">
        <w:rPr>
          <w:rFonts w:ascii="Times New Roman" w:hAnsi="Times New Roman" w:cs="Times New Roman"/>
          <w:b/>
          <w:bCs/>
          <w:sz w:val="24"/>
          <w:szCs w:val="24"/>
        </w:rPr>
        <w:t>Department chair or director</w:t>
      </w:r>
    </w:p>
    <w:p w14:paraId="3DCECB2A" w14:textId="65498EDA" w:rsidR="00D6690E" w:rsidRPr="00174B27" w:rsidRDefault="00D6690E" w:rsidP="00BD660D">
      <w:pPr>
        <w:spacing w:after="0" w:line="240" w:lineRule="auto"/>
        <w:rPr>
          <w:rFonts w:ascii="Times New Roman" w:hAnsi="Times New Roman" w:cs="Times New Roman"/>
          <w:bCs/>
          <w:sz w:val="24"/>
          <w:szCs w:val="24"/>
        </w:rPr>
      </w:pPr>
      <w:bookmarkStart w:id="4" w:name="_Hlk67996750"/>
      <w:r w:rsidRPr="00174B27">
        <w:rPr>
          <w:rFonts w:ascii="Times New Roman" w:eastAsia="Times New Roman" w:hAnsi="Times New Roman" w:cs="Times New Roman"/>
          <w:sz w:val="24"/>
          <w:szCs w:val="24"/>
        </w:rPr>
        <w:lastRenderedPageBreak/>
        <w:t>I certify that the course dossier correctly represents the content and execution of the course described to the extent possible, and I request that the course continue to be an approved course for general education.</w:t>
      </w:r>
    </w:p>
    <w:p w14:paraId="15B9B936" w14:textId="77777777" w:rsidR="00D6690E" w:rsidRPr="00174B27" w:rsidRDefault="00D6690E" w:rsidP="00BD660D">
      <w:pPr>
        <w:spacing w:after="0" w:line="240" w:lineRule="auto"/>
        <w:rPr>
          <w:rFonts w:ascii="Times New Roman" w:hAnsi="Times New Roman" w:cs="Times New Roman"/>
          <w:bCs/>
          <w:sz w:val="24"/>
          <w:szCs w:val="24"/>
        </w:rPr>
      </w:pPr>
    </w:p>
    <w:p w14:paraId="54901664" w14:textId="4F29E818" w:rsidR="001A75F8" w:rsidRPr="00174B27" w:rsidRDefault="001A75F8" w:rsidP="00BD660D">
      <w:pPr>
        <w:spacing w:after="0" w:line="240" w:lineRule="auto"/>
        <w:rPr>
          <w:rFonts w:ascii="Times New Roman" w:hAnsi="Times New Roman" w:cs="Times New Roman"/>
          <w:bCs/>
          <w:sz w:val="24"/>
          <w:szCs w:val="24"/>
        </w:rPr>
      </w:pPr>
      <w:r w:rsidRPr="00174B27">
        <w:rPr>
          <w:rFonts w:ascii="Times New Roman" w:hAnsi="Times New Roman" w:cs="Times New Roman"/>
          <w:bCs/>
          <w:sz w:val="24"/>
          <w:szCs w:val="24"/>
        </w:rPr>
        <w:t>Signature</w:t>
      </w:r>
      <w:r w:rsidR="00D6690E" w:rsidRPr="00174B27">
        <w:rPr>
          <w:rFonts w:ascii="Times New Roman" w:hAnsi="Times New Roman" w:cs="Times New Roman"/>
          <w:bCs/>
          <w:sz w:val="24"/>
          <w:szCs w:val="24"/>
        </w:rPr>
        <w:t xml:space="preserve">: </w:t>
      </w:r>
    </w:p>
    <w:p w14:paraId="36B7CDA6" w14:textId="7BDC344B" w:rsidR="001A75F8" w:rsidRPr="00174B27" w:rsidRDefault="001A75F8" w:rsidP="00BD660D">
      <w:pPr>
        <w:spacing w:after="0" w:line="240" w:lineRule="auto"/>
        <w:rPr>
          <w:rFonts w:ascii="Times New Roman" w:hAnsi="Times New Roman" w:cs="Times New Roman"/>
          <w:bCs/>
          <w:sz w:val="24"/>
          <w:szCs w:val="24"/>
        </w:rPr>
      </w:pPr>
      <w:r w:rsidRPr="00174B27">
        <w:rPr>
          <w:rFonts w:ascii="Times New Roman" w:hAnsi="Times New Roman" w:cs="Times New Roman"/>
          <w:bCs/>
          <w:sz w:val="24"/>
          <w:szCs w:val="24"/>
        </w:rPr>
        <w:t>Printed name</w:t>
      </w:r>
      <w:r w:rsidR="00D6690E" w:rsidRPr="00174B27">
        <w:rPr>
          <w:rFonts w:ascii="Times New Roman" w:hAnsi="Times New Roman" w:cs="Times New Roman"/>
          <w:bCs/>
          <w:sz w:val="24"/>
          <w:szCs w:val="24"/>
        </w:rPr>
        <w:t xml:space="preserve">: </w:t>
      </w:r>
    </w:p>
    <w:p w14:paraId="4459328B" w14:textId="18DF2687" w:rsidR="001A75F8" w:rsidRPr="00174B27" w:rsidRDefault="001A75F8" w:rsidP="00BD660D">
      <w:pPr>
        <w:spacing w:after="0" w:line="240" w:lineRule="auto"/>
        <w:rPr>
          <w:rFonts w:ascii="Times New Roman" w:hAnsi="Times New Roman" w:cs="Times New Roman"/>
          <w:bCs/>
          <w:sz w:val="24"/>
          <w:szCs w:val="24"/>
        </w:rPr>
      </w:pPr>
      <w:r w:rsidRPr="00174B27">
        <w:rPr>
          <w:rFonts w:ascii="Times New Roman" w:hAnsi="Times New Roman" w:cs="Times New Roman"/>
          <w:bCs/>
          <w:sz w:val="24"/>
          <w:szCs w:val="24"/>
        </w:rPr>
        <w:t>Title</w:t>
      </w:r>
      <w:r w:rsidR="00D6690E" w:rsidRPr="00174B27">
        <w:rPr>
          <w:rFonts w:ascii="Times New Roman" w:hAnsi="Times New Roman" w:cs="Times New Roman"/>
          <w:bCs/>
          <w:sz w:val="24"/>
          <w:szCs w:val="24"/>
        </w:rPr>
        <w:t xml:space="preserve">: </w:t>
      </w:r>
    </w:p>
    <w:p w14:paraId="2CF4E526" w14:textId="067D0612" w:rsidR="001A75F8" w:rsidRPr="00174B27" w:rsidRDefault="001A75F8" w:rsidP="00BD660D">
      <w:pPr>
        <w:spacing w:after="0" w:line="240" w:lineRule="auto"/>
        <w:rPr>
          <w:rFonts w:ascii="Times New Roman" w:hAnsi="Times New Roman" w:cs="Times New Roman"/>
          <w:bCs/>
          <w:sz w:val="24"/>
          <w:szCs w:val="24"/>
        </w:rPr>
      </w:pPr>
      <w:r w:rsidRPr="00174B27">
        <w:rPr>
          <w:rFonts w:ascii="Times New Roman" w:hAnsi="Times New Roman" w:cs="Times New Roman"/>
          <w:bCs/>
          <w:sz w:val="24"/>
          <w:szCs w:val="24"/>
        </w:rPr>
        <w:t>Date</w:t>
      </w:r>
      <w:r w:rsidR="00D6690E" w:rsidRPr="00174B27">
        <w:rPr>
          <w:rFonts w:ascii="Times New Roman" w:hAnsi="Times New Roman" w:cs="Times New Roman"/>
          <w:bCs/>
          <w:sz w:val="24"/>
          <w:szCs w:val="24"/>
        </w:rPr>
        <w:t xml:space="preserve">: </w:t>
      </w:r>
    </w:p>
    <w:bookmarkEnd w:id="4"/>
    <w:p w14:paraId="4A07B6CD" w14:textId="77777777" w:rsidR="001A75F8" w:rsidRPr="00174B27" w:rsidRDefault="001A75F8" w:rsidP="00BD660D">
      <w:pPr>
        <w:spacing w:after="0" w:line="240" w:lineRule="auto"/>
        <w:rPr>
          <w:rFonts w:ascii="Times New Roman" w:hAnsi="Times New Roman" w:cs="Times New Roman"/>
          <w:b/>
          <w:bCs/>
          <w:sz w:val="24"/>
          <w:szCs w:val="24"/>
        </w:rPr>
      </w:pPr>
    </w:p>
    <w:p w14:paraId="24FCA1B4" w14:textId="47C92048" w:rsidR="001A75F8" w:rsidRPr="00174B27" w:rsidRDefault="00131FF5" w:rsidP="00BD660D">
      <w:pPr>
        <w:spacing w:after="0" w:line="240" w:lineRule="auto"/>
        <w:rPr>
          <w:rFonts w:ascii="Times New Roman" w:hAnsi="Times New Roman" w:cs="Times New Roman"/>
          <w:b/>
          <w:bCs/>
          <w:sz w:val="24"/>
          <w:szCs w:val="24"/>
        </w:rPr>
      </w:pPr>
      <w:sdt>
        <w:sdtPr>
          <w:rPr>
            <w:rFonts w:ascii="Times New Roman" w:hAnsi="Times New Roman" w:cs="Times New Roman"/>
            <w:b/>
            <w:bCs/>
            <w:sz w:val="24"/>
            <w:szCs w:val="24"/>
          </w:rPr>
          <w:id w:val="1310286367"/>
          <w14:checkbox>
            <w14:checked w14:val="0"/>
            <w14:checkedState w14:val="2612" w14:font="MS Gothic"/>
            <w14:uncheckedState w14:val="2610" w14:font="MS Gothic"/>
          </w14:checkbox>
        </w:sdtPr>
        <w:sdtEndPr/>
        <w:sdtContent>
          <w:r w:rsidR="003F41E6" w:rsidRPr="00174B27">
            <w:rPr>
              <w:rFonts w:ascii="MS Gothic" w:eastAsia="MS Gothic" w:hAnsi="MS Gothic" w:cs="Times New Roman" w:hint="eastAsia"/>
              <w:b/>
              <w:bCs/>
              <w:sz w:val="24"/>
              <w:szCs w:val="24"/>
            </w:rPr>
            <w:t>☐</w:t>
          </w:r>
        </w:sdtContent>
      </w:sdt>
      <w:r w:rsidR="003F41E6" w:rsidRPr="00174B27">
        <w:rPr>
          <w:rFonts w:ascii="Times New Roman" w:hAnsi="Times New Roman" w:cs="Times New Roman"/>
          <w:b/>
          <w:bCs/>
          <w:sz w:val="24"/>
          <w:szCs w:val="24"/>
        </w:rPr>
        <w:t xml:space="preserve"> </w:t>
      </w:r>
      <w:r w:rsidR="00D6690E" w:rsidRPr="00174B27">
        <w:rPr>
          <w:rFonts w:ascii="Times New Roman" w:hAnsi="Times New Roman" w:cs="Times New Roman"/>
          <w:b/>
          <w:bCs/>
          <w:sz w:val="24"/>
          <w:szCs w:val="24"/>
        </w:rPr>
        <w:t>Dean or dean’s designee</w:t>
      </w:r>
    </w:p>
    <w:p w14:paraId="14032F8A" w14:textId="77777777" w:rsidR="00847E98" w:rsidRPr="00174B27" w:rsidRDefault="00847E98" w:rsidP="00847E98">
      <w:pPr>
        <w:spacing w:after="0" w:line="240" w:lineRule="auto"/>
        <w:rPr>
          <w:rFonts w:ascii="Times New Roman" w:hAnsi="Times New Roman" w:cs="Times New Roman"/>
          <w:bCs/>
          <w:sz w:val="24"/>
          <w:szCs w:val="24"/>
        </w:rPr>
      </w:pPr>
      <w:r w:rsidRPr="00174B27">
        <w:rPr>
          <w:rFonts w:ascii="Times New Roman" w:eastAsia="Times New Roman" w:hAnsi="Times New Roman" w:cs="Times New Roman"/>
          <w:sz w:val="24"/>
          <w:szCs w:val="24"/>
        </w:rPr>
        <w:t>I certify that the course dossier correctly represents the content and execution of the course described to the extent possible, and I request that the course continue to be an approved course for general education.</w:t>
      </w:r>
    </w:p>
    <w:p w14:paraId="5437655D" w14:textId="77777777" w:rsidR="00847E98" w:rsidRPr="00174B27" w:rsidRDefault="00847E98" w:rsidP="00BD660D">
      <w:pPr>
        <w:spacing w:after="0" w:line="240" w:lineRule="auto"/>
        <w:rPr>
          <w:rFonts w:ascii="Times New Roman" w:hAnsi="Times New Roman" w:cs="Times New Roman"/>
          <w:bCs/>
          <w:sz w:val="24"/>
          <w:szCs w:val="24"/>
        </w:rPr>
      </w:pPr>
    </w:p>
    <w:p w14:paraId="0AD437F5" w14:textId="7DC1FDDE" w:rsidR="001A75F8" w:rsidRPr="00174B27" w:rsidRDefault="001A75F8" w:rsidP="00BD660D">
      <w:pPr>
        <w:spacing w:after="0" w:line="240" w:lineRule="auto"/>
        <w:rPr>
          <w:rFonts w:ascii="Times New Roman" w:hAnsi="Times New Roman" w:cs="Times New Roman"/>
          <w:bCs/>
          <w:sz w:val="24"/>
          <w:szCs w:val="24"/>
        </w:rPr>
      </w:pPr>
      <w:r w:rsidRPr="00174B27">
        <w:rPr>
          <w:rFonts w:ascii="Times New Roman" w:hAnsi="Times New Roman" w:cs="Times New Roman"/>
          <w:bCs/>
          <w:sz w:val="24"/>
          <w:szCs w:val="24"/>
        </w:rPr>
        <w:t>Signature</w:t>
      </w:r>
      <w:r w:rsidR="00E958C8" w:rsidRPr="00174B27">
        <w:rPr>
          <w:rFonts w:ascii="Times New Roman" w:hAnsi="Times New Roman" w:cs="Times New Roman"/>
          <w:bCs/>
          <w:sz w:val="24"/>
          <w:szCs w:val="24"/>
        </w:rPr>
        <w:t xml:space="preserve">: </w:t>
      </w:r>
    </w:p>
    <w:p w14:paraId="0A736303" w14:textId="576F8F07" w:rsidR="001A75F8" w:rsidRPr="00174B27" w:rsidRDefault="001A75F8" w:rsidP="00BD660D">
      <w:pPr>
        <w:spacing w:after="0" w:line="240" w:lineRule="auto"/>
        <w:rPr>
          <w:rFonts w:ascii="Times New Roman" w:hAnsi="Times New Roman" w:cs="Times New Roman"/>
          <w:bCs/>
          <w:sz w:val="24"/>
          <w:szCs w:val="24"/>
        </w:rPr>
      </w:pPr>
      <w:r w:rsidRPr="00174B27">
        <w:rPr>
          <w:rFonts w:ascii="Times New Roman" w:hAnsi="Times New Roman" w:cs="Times New Roman"/>
          <w:bCs/>
          <w:sz w:val="24"/>
          <w:szCs w:val="24"/>
        </w:rPr>
        <w:t>Printed name</w:t>
      </w:r>
      <w:r w:rsidR="00E958C8" w:rsidRPr="00174B27">
        <w:rPr>
          <w:rFonts w:ascii="Times New Roman" w:hAnsi="Times New Roman" w:cs="Times New Roman"/>
          <w:bCs/>
          <w:sz w:val="24"/>
          <w:szCs w:val="24"/>
        </w:rPr>
        <w:t xml:space="preserve">: </w:t>
      </w:r>
    </w:p>
    <w:p w14:paraId="07AA15A0" w14:textId="0AD0AE84" w:rsidR="001A75F8" w:rsidRPr="00174B27" w:rsidRDefault="001A75F8" w:rsidP="00BD660D">
      <w:pPr>
        <w:spacing w:after="0" w:line="240" w:lineRule="auto"/>
        <w:rPr>
          <w:rFonts w:ascii="Times New Roman" w:hAnsi="Times New Roman" w:cs="Times New Roman"/>
          <w:bCs/>
          <w:sz w:val="24"/>
          <w:szCs w:val="24"/>
        </w:rPr>
      </w:pPr>
      <w:r w:rsidRPr="00174B27">
        <w:rPr>
          <w:rFonts w:ascii="Times New Roman" w:hAnsi="Times New Roman" w:cs="Times New Roman"/>
          <w:bCs/>
          <w:sz w:val="24"/>
          <w:szCs w:val="24"/>
        </w:rPr>
        <w:t>Title</w:t>
      </w:r>
      <w:r w:rsidR="00E958C8" w:rsidRPr="00174B27">
        <w:rPr>
          <w:rFonts w:ascii="Times New Roman" w:hAnsi="Times New Roman" w:cs="Times New Roman"/>
          <w:bCs/>
          <w:sz w:val="24"/>
          <w:szCs w:val="24"/>
        </w:rPr>
        <w:t xml:space="preserve">: </w:t>
      </w:r>
    </w:p>
    <w:p w14:paraId="230C630F" w14:textId="0AD2088A" w:rsidR="001A75F8" w:rsidRPr="00174B27" w:rsidRDefault="001A75F8" w:rsidP="00BD660D">
      <w:pPr>
        <w:spacing w:after="0" w:line="240" w:lineRule="auto"/>
        <w:rPr>
          <w:rFonts w:ascii="Times New Roman" w:hAnsi="Times New Roman" w:cs="Times New Roman"/>
          <w:bCs/>
          <w:sz w:val="24"/>
          <w:szCs w:val="24"/>
        </w:rPr>
      </w:pPr>
      <w:r w:rsidRPr="00174B27">
        <w:rPr>
          <w:rFonts w:ascii="Times New Roman" w:hAnsi="Times New Roman" w:cs="Times New Roman"/>
          <w:bCs/>
          <w:sz w:val="24"/>
          <w:szCs w:val="24"/>
        </w:rPr>
        <w:t>Date</w:t>
      </w:r>
      <w:r w:rsidR="00E958C8" w:rsidRPr="00174B27">
        <w:rPr>
          <w:rFonts w:ascii="Times New Roman" w:hAnsi="Times New Roman" w:cs="Times New Roman"/>
          <w:bCs/>
          <w:sz w:val="24"/>
          <w:szCs w:val="24"/>
        </w:rPr>
        <w:t xml:space="preserve">: </w:t>
      </w:r>
    </w:p>
    <w:p w14:paraId="2D40F850" w14:textId="3DFDA1CC" w:rsidR="00666F90" w:rsidRPr="00174B27" w:rsidRDefault="00E958C8" w:rsidP="00BD660D">
      <w:pPr>
        <w:spacing w:after="0" w:line="240" w:lineRule="auto"/>
        <w:rPr>
          <w:rFonts w:ascii="Times New Roman" w:hAnsi="Times New Roman" w:cs="Times New Roman"/>
          <w:bCs/>
          <w:sz w:val="24"/>
          <w:szCs w:val="24"/>
        </w:rPr>
      </w:pPr>
      <w:r w:rsidRPr="00174B27">
        <w:rPr>
          <w:rFonts w:ascii="Times New Roman" w:hAnsi="Times New Roman" w:cs="Times New Roman"/>
          <w:bCs/>
          <w:sz w:val="24"/>
          <w:szCs w:val="24"/>
        </w:rPr>
        <w:t xml:space="preserve"> </w:t>
      </w:r>
    </w:p>
    <w:p w14:paraId="4634EABF" w14:textId="77777777" w:rsidR="00666F90" w:rsidRPr="00174B27" w:rsidRDefault="00666F90" w:rsidP="00131FF5">
      <w:pPr>
        <w:spacing w:after="0" w:line="240" w:lineRule="auto"/>
        <w:ind w:left="-180"/>
        <w:jc w:val="center"/>
        <w:rPr>
          <w:rFonts w:ascii="Times New Roman" w:hAnsi="Times New Roman" w:cs="Times New Roman"/>
          <w:b/>
          <w:sz w:val="24"/>
          <w:szCs w:val="24"/>
        </w:rPr>
      </w:pPr>
      <w:r w:rsidRPr="00174B27">
        <w:rPr>
          <w:rFonts w:ascii="Times New Roman" w:hAnsi="Times New Roman" w:cs="Times New Roman"/>
          <w:bCs/>
          <w:sz w:val="24"/>
          <w:szCs w:val="24"/>
        </w:rPr>
        <w:br w:type="column"/>
      </w:r>
      <w:r w:rsidRPr="00174B27">
        <w:rPr>
          <w:rFonts w:ascii="Times New Roman" w:hAnsi="Times New Roman" w:cs="Times New Roman"/>
          <w:b/>
          <w:sz w:val="24"/>
          <w:szCs w:val="24"/>
        </w:rPr>
        <w:lastRenderedPageBreak/>
        <w:t>Appendix A</w:t>
      </w:r>
    </w:p>
    <w:p w14:paraId="771E80D8" w14:textId="77777777" w:rsidR="00666F90" w:rsidRPr="00174B27" w:rsidRDefault="00666F90" w:rsidP="00666F90">
      <w:pPr>
        <w:spacing w:after="0" w:line="240" w:lineRule="auto"/>
        <w:rPr>
          <w:rFonts w:ascii="Times New Roman" w:hAnsi="Times New Roman" w:cs="Times New Roman"/>
          <w:bCs/>
          <w:sz w:val="24"/>
          <w:szCs w:val="24"/>
        </w:rPr>
      </w:pPr>
    </w:p>
    <w:p w14:paraId="6841C80A" w14:textId="77777777" w:rsidR="00666F90" w:rsidRPr="00174B27" w:rsidRDefault="00666F90" w:rsidP="00666F90">
      <w:pPr>
        <w:spacing w:after="0" w:line="240" w:lineRule="auto"/>
        <w:rPr>
          <w:rFonts w:ascii="Times New Roman" w:hAnsi="Times New Roman" w:cs="Times New Roman"/>
          <w:b/>
          <w:bCs/>
          <w:sz w:val="24"/>
          <w:szCs w:val="24"/>
        </w:rPr>
      </w:pPr>
    </w:p>
    <w:tbl>
      <w:tblPr>
        <w:tblStyle w:val="TableGrid"/>
        <w:tblW w:w="9895" w:type="dxa"/>
        <w:jc w:val="center"/>
        <w:tblLayout w:type="fixed"/>
        <w:tblLook w:val="04A0" w:firstRow="1" w:lastRow="0" w:firstColumn="1" w:lastColumn="0" w:noHBand="0" w:noVBand="1"/>
      </w:tblPr>
      <w:tblGrid>
        <w:gridCol w:w="1525"/>
        <w:gridCol w:w="1125"/>
        <w:gridCol w:w="1125"/>
        <w:gridCol w:w="1440"/>
        <w:gridCol w:w="1620"/>
        <w:gridCol w:w="1530"/>
        <w:gridCol w:w="1530"/>
      </w:tblGrid>
      <w:tr w:rsidR="00666F90" w:rsidRPr="00BD660D" w14:paraId="312A2457" w14:textId="77777777" w:rsidTr="00B96939">
        <w:trPr>
          <w:jc w:val="center"/>
        </w:trPr>
        <w:tc>
          <w:tcPr>
            <w:tcW w:w="1525" w:type="dxa"/>
            <w:shd w:val="clear" w:color="auto" w:fill="E2EFD9" w:themeFill="accent6" w:themeFillTint="33"/>
            <w:vAlign w:val="center"/>
          </w:tcPr>
          <w:p w14:paraId="3EA4254A" w14:textId="77777777" w:rsidR="00666F90" w:rsidRPr="00174B27" w:rsidRDefault="00666F90" w:rsidP="006025C5">
            <w:pPr>
              <w:jc w:val="center"/>
              <w:rPr>
                <w:rFonts w:ascii="Times New Roman" w:hAnsi="Times New Roman" w:cs="Times New Roman"/>
                <w:b/>
                <w:bCs/>
              </w:rPr>
            </w:pPr>
            <w:r w:rsidRPr="00174B27">
              <w:rPr>
                <w:rFonts w:ascii="Times New Roman" w:hAnsi="Times New Roman" w:cs="Times New Roman"/>
                <w:b/>
                <w:bCs/>
              </w:rPr>
              <w:t>Semester</w:t>
            </w:r>
          </w:p>
        </w:tc>
        <w:tc>
          <w:tcPr>
            <w:tcW w:w="1125" w:type="dxa"/>
            <w:shd w:val="clear" w:color="auto" w:fill="E2EFD9" w:themeFill="accent6" w:themeFillTint="33"/>
            <w:vAlign w:val="center"/>
          </w:tcPr>
          <w:p w14:paraId="3A3752D0" w14:textId="77777777" w:rsidR="00666F90" w:rsidRPr="00174B27" w:rsidRDefault="00666F90" w:rsidP="006025C5">
            <w:pPr>
              <w:jc w:val="center"/>
              <w:rPr>
                <w:rFonts w:ascii="Times New Roman" w:hAnsi="Times New Roman" w:cs="Times New Roman"/>
                <w:b/>
                <w:bCs/>
              </w:rPr>
            </w:pPr>
            <w:r w:rsidRPr="00174B27">
              <w:rPr>
                <w:rFonts w:ascii="Times New Roman" w:hAnsi="Times New Roman" w:cs="Times New Roman"/>
                <w:b/>
                <w:bCs/>
              </w:rPr>
              <w:t># of sections</w:t>
            </w:r>
          </w:p>
        </w:tc>
        <w:tc>
          <w:tcPr>
            <w:tcW w:w="1125" w:type="dxa"/>
            <w:shd w:val="clear" w:color="auto" w:fill="E2EFD9" w:themeFill="accent6" w:themeFillTint="33"/>
            <w:vAlign w:val="center"/>
          </w:tcPr>
          <w:p w14:paraId="7770C19D" w14:textId="77777777" w:rsidR="00666F90" w:rsidRPr="00174B27" w:rsidRDefault="00666F90" w:rsidP="006025C5">
            <w:pPr>
              <w:jc w:val="center"/>
              <w:rPr>
                <w:rFonts w:ascii="Times New Roman" w:hAnsi="Times New Roman" w:cs="Times New Roman"/>
                <w:b/>
                <w:bCs/>
              </w:rPr>
            </w:pPr>
            <w:r w:rsidRPr="00174B27">
              <w:rPr>
                <w:rFonts w:ascii="Times New Roman" w:hAnsi="Times New Roman" w:cs="Times New Roman"/>
                <w:b/>
                <w:bCs/>
              </w:rPr>
              <w:t>Average size per section</w:t>
            </w:r>
          </w:p>
        </w:tc>
        <w:tc>
          <w:tcPr>
            <w:tcW w:w="1440" w:type="dxa"/>
            <w:shd w:val="clear" w:color="auto" w:fill="E2EFD9" w:themeFill="accent6" w:themeFillTint="33"/>
            <w:vAlign w:val="center"/>
          </w:tcPr>
          <w:p w14:paraId="3BC08BE3" w14:textId="77777777" w:rsidR="00666F90" w:rsidRPr="00174B27" w:rsidRDefault="00666F90" w:rsidP="006025C5">
            <w:pPr>
              <w:jc w:val="center"/>
              <w:rPr>
                <w:rFonts w:ascii="Times New Roman" w:hAnsi="Times New Roman" w:cs="Times New Roman"/>
                <w:b/>
                <w:bCs/>
              </w:rPr>
            </w:pPr>
            <w:r w:rsidRPr="00174B27">
              <w:rPr>
                <w:rFonts w:ascii="Times New Roman" w:hAnsi="Times New Roman" w:cs="Times New Roman"/>
                <w:b/>
                <w:bCs/>
              </w:rPr>
              <w:t>Overall DFW rate</w:t>
            </w:r>
          </w:p>
        </w:tc>
        <w:tc>
          <w:tcPr>
            <w:tcW w:w="1620" w:type="dxa"/>
            <w:shd w:val="clear" w:color="auto" w:fill="E2EFD9" w:themeFill="accent6" w:themeFillTint="33"/>
            <w:vAlign w:val="center"/>
          </w:tcPr>
          <w:p w14:paraId="64C35403" w14:textId="77777777" w:rsidR="00666F90" w:rsidRPr="00174B27" w:rsidRDefault="00666F90" w:rsidP="006025C5">
            <w:pPr>
              <w:jc w:val="center"/>
              <w:rPr>
                <w:rFonts w:ascii="Times New Roman" w:hAnsi="Times New Roman" w:cs="Times New Roman"/>
                <w:b/>
                <w:bCs/>
              </w:rPr>
            </w:pPr>
            <w:r w:rsidRPr="00174B27">
              <w:rPr>
                <w:rFonts w:ascii="Times New Roman" w:hAnsi="Times New Roman" w:cs="Times New Roman"/>
                <w:b/>
                <w:bCs/>
              </w:rPr>
              <w:t>DFWI Rate</w:t>
            </w:r>
          </w:p>
          <w:p w14:paraId="347ADB0C" w14:textId="77777777" w:rsidR="00666F90" w:rsidRPr="00174B27" w:rsidRDefault="00666F90" w:rsidP="006025C5">
            <w:pPr>
              <w:jc w:val="center"/>
              <w:rPr>
                <w:rFonts w:ascii="Times New Roman" w:hAnsi="Times New Roman" w:cs="Times New Roman"/>
                <w:b/>
                <w:bCs/>
              </w:rPr>
            </w:pPr>
            <w:r w:rsidRPr="00174B27">
              <w:rPr>
                <w:rFonts w:ascii="Times New Roman" w:hAnsi="Times New Roman" w:cs="Times New Roman"/>
                <w:b/>
                <w:bCs/>
              </w:rPr>
              <w:t>Black/African American</w:t>
            </w:r>
          </w:p>
        </w:tc>
        <w:tc>
          <w:tcPr>
            <w:tcW w:w="1530" w:type="dxa"/>
            <w:shd w:val="clear" w:color="auto" w:fill="E2EFD9" w:themeFill="accent6" w:themeFillTint="33"/>
            <w:vAlign w:val="center"/>
          </w:tcPr>
          <w:p w14:paraId="68321AAC" w14:textId="77777777" w:rsidR="00666F90" w:rsidRPr="00174B27" w:rsidRDefault="00666F90" w:rsidP="006025C5">
            <w:pPr>
              <w:jc w:val="center"/>
              <w:rPr>
                <w:rFonts w:ascii="Times New Roman" w:hAnsi="Times New Roman" w:cs="Times New Roman"/>
                <w:b/>
                <w:bCs/>
              </w:rPr>
            </w:pPr>
            <w:r w:rsidRPr="00174B27">
              <w:rPr>
                <w:rFonts w:ascii="Times New Roman" w:hAnsi="Times New Roman" w:cs="Times New Roman"/>
                <w:b/>
                <w:bCs/>
              </w:rPr>
              <w:t>DFWI Rate</w:t>
            </w:r>
          </w:p>
          <w:p w14:paraId="653624FB" w14:textId="77777777" w:rsidR="00666F90" w:rsidRPr="00174B27" w:rsidRDefault="00666F90" w:rsidP="006025C5">
            <w:pPr>
              <w:jc w:val="center"/>
              <w:rPr>
                <w:rFonts w:ascii="Times New Roman" w:hAnsi="Times New Roman" w:cs="Times New Roman"/>
                <w:b/>
                <w:bCs/>
              </w:rPr>
            </w:pPr>
            <w:r w:rsidRPr="00174B27">
              <w:rPr>
                <w:rFonts w:ascii="Times New Roman" w:hAnsi="Times New Roman" w:cs="Times New Roman"/>
                <w:b/>
                <w:bCs/>
              </w:rPr>
              <w:t>Hispanic/</w:t>
            </w:r>
          </w:p>
          <w:p w14:paraId="69358B9F" w14:textId="77777777" w:rsidR="00666F90" w:rsidRPr="00174B27" w:rsidRDefault="00666F90" w:rsidP="006025C5">
            <w:pPr>
              <w:jc w:val="center"/>
              <w:rPr>
                <w:rFonts w:ascii="Times New Roman" w:hAnsi="Times New Roman" w:cs="Times New Roman"/>
                <w:b/>
                <w:bCs/>
              </w:rPr>
            </w:pPr>
            <w:r w:rsidRPr="00174B27">
              <w:rPr>
                <w:rFonts w:ascii="Times New Roman" w:hAnsi="Times New Roman" w:cs="Times New Roman"/>
                <w:b/>
                <w:bCs/>
              </w:rPr>
              <w:t>Latinx</w:t>
            </w:r>
          </w:p>
        </w:tc>
        <w:tc>
          <w:tcPr>
            <w:tcW w:w="1530" w:type="dxa"/>
            <w:shd w:val="clear" w:color="auto" w:fill="E2EFD9" w:themeFill="accent6" w:themeFillTint="33"/>
            <w:vAlign w:val="center"/>
          </w:tcPr>
          <w:p w14:paraId="463A35D1" w14:textId="77777777" w:rsidR="00666F90" w:rsidRPr="00174B27" w:rsidRDefault="00666F90" w:rsidP="006025C5">
            <w:pPr>
              <w:jc w:val="center"/>
              <w:rPr>
                <w:rFonts w:ascii="Times New Roman" w:hAnsi="Times New Roman" w:cs="Times New Roman"/>
                <w:b/>
                <w:bCs/>
              </w:rPr>
            </w:pPr>
            <w:r w:rsidRPr="00174B27">
              <w:rPr>
                <w:rFonts w:ascii="Times New Roman" w:hAnsi="Times New Roman" w:cs="Times New Roman"/>
                <w:b/>
                <w:bCs/>
              </w:rPr>
              <w:t>DFWI Rate</w:t>
            </w:r>
          </w:p>
          <w:p w14:paraId="422F71B6" w14:textId="77777777" w:rsidR="00666F90" w:rsidRPr="00D6690E" w:rsidRDefault="00666F90" w:rsidP="006025C5">
            <w:pPr>
              <w:jc w:val="center"/>
              <w:rPr>
                <w:rFonts w:ascii="Times New Roman" w:hAnsi="Times New Roman" w:cs="Times New Roman"/>
                <w:b/>
                <w:bCs/>
              </w:rPr>
            </w:pPr>
            <w:r w:rsidRPr="00174B27">
              <w:rPr>
                <w:rFonts w:ascii="Times New Roman" w:hAnsi="Times New Roman" w:cs="Times New Roman"/>
                <w:b/>
                <w:bCs/>
              </w:rPr>
              <w:t>Two or More Races</w:t>
            </w:r>
          </w:p>
        </w:tc>
      </w:tr>
      <w:tr w:rsidR="00666F90" w:rsidRPr="00BD660D" w14:paraId="49F187C1" w14:textId="77777777" w:rsidTr="006025C5">
        <w:trPr>
          <w:jc w:val="center"/>
        </w:trPr>
        <w:tc>
          <w:tcPr>
            <w:tcW w:w="1525" w:type="dxa"/>
          </w:tcPr>
          <w:p w14:paraId="38C0F38D" w14:textId="77777777" w:rsidR="00666F90" w:rsidRPr="00D6690E" w:rsidRDefault="00666F90" w:rsidP="006025C5">
            <w:pPr>
              <w:rPr>
                <w:rFonts w:ascii="Times New Roman" w:hAnsi="Times New Roman" w:cs="Times New Roman"/>
                <w:bCs/>
                <w:sz w:val="24"/>
                <w:szCs w:val="24"/>
              </w:rPr>
            </w:pPr>
          </w:p>
        </w:tc>
        <w:tc>
          <w:tcPr>
            <w:tcW w:w="1125" w:type="dxa"/>
          </w:tcPr>
          <w:p w14:paraId="5D4C28CF" w14:textId="77777777" w:rsidR="00666F90" w:rsidRPr="00D6690E" w:rsidRDefault="00666F90" w:rsidP="006025C5">
            <w:pPr>
              <w:rPr>
                <w:rFonts w:ascii="Times New Roman" w:hAnsi="Times New Roman" w:cs="Times New Roman"/>
                <w:bCs/>
                <w:sz w:val="24"/>
                <w:szCs w:val="24"/>
              </w:rPr>
            </w:pPr>
          </w:p>
        </w:tc>
        <w:tc>
          <w:tcPr>
            <w:tcW w:w="1125" w:type="dxa"/>
          </w:tcPr>
          <w:p w14:paraId="4DC67D11" w14:textId="77777777" w:rsidR="00666F90" w:rsidRPr="00D6690E" w:rsidRDefault="00666F90" w:rsidP="006025C5">
            <w:pPr>
              <w:rPr>
                <w:rFonts w:ascii="Times New Roman" w:hAnsi="Times New Roman" w:cs="Times New Roman"/>
                <w:bCs/>
                <w:sz w:val="24"/>
                <w:szCs w:val="24"/>
              </w:rPr>
            </w:pPr>
          </w:p>
        </w:tc>
        <w:tc>
          <w:tcPr>
            <w:tcW w:w="1440" w:type="dxa"/>
            <w:shd w:val="clear" w:color="auto" w:fill="auto"/>
          </w:tcPr>
          <w:p w14:paraId="52B8D648" w14:textId="77777777" w:rsidR="00666F90" w:rsidRPr="00D6690E" w:rsidRDefault="00666F90" w:rsidP="006025C5">
            <w:pPr>
              <w:rPr>
                <w:rFonts w:ascii="Times New Roman" w:hAnsi="Times New Roman" w:cs="Times New Roman"/>
                <w:bCs/>
                <w:sz w:val="24"/>
                <w:szCs w:val="24"/>
              </w:rPr>
            </w:pPr>
          </w:p>
        </w:tc>
        <w:tc>
          <w:tcPr>
            <w:tcW w:w="1620" w:type="dxa"/>
            <w:shd w:val="clear" w:color="auto" w:fill="auto"/>
          </w:tcPr>
          <w:p w14:paraId="18017195" w14:textId="77777777" w:rsidR="00666F90" w:rsidRPr="00D6690E" w:rsidRDefault="00666F90" w:rsidP="006025C5">
            <w:pPr>
              <w:rPr>
                <w:rFonts w:ascii="Times New Roman" w:hAnsi="Times New Roman" w:cs="Times New Roman"/>
                <w:bCs/>
                <w:sz w:val="24"/>
                <w:szCs w:val="24"/>
              </w:rPr>
            </w:pPr>
          </w:p>
        </w:tc>
        <w:tc>
          <w:tcPr>
            <w:tcW w:w="1530" w:type="dxa"/>
            <w:shd w:val="clear" w:color="auto" w:fill="auto"/>
          </w:tcPr>
          <w:p w14:paraId="0A6F2A6A" w14:textId="77777777" w:rsidR="00666F90" w:rsidRPr="00D6690E" w:rsidRDefault="00666F90" w:rsidP="006025C5">
            <w:pPr>
              <w:rPr>
                <w:rFonts w:ascii="Times New Roman" w:hAnsi="Times New Roman" w:cs="Times New Roman"/>
                <w:bCs/>
                <w:sz w:val="24"/>
                <w:szCs w:val="24"/>
              </w:rPr>
            </w:pPr>
          </w:p>
        </w:tc>
        <w:tc>
          <w:tcPr>
            <w:tcW w:w="1530" w:type="dxa"/>
          </w:tcPr>
          <w:p w14:paraId="65BACA58" w14:textId="77777777" w:rsidR="00666F90" w:rsidRPr="00D6690E" w:rsidRDefault="00666F90" w:rsidP="006025C5">
            <w:pPr>
              <w:rPr>
                <w:rFonts w:ascii="Times New Roman" w:hAnsi="Times New Roman" w:cs="Times New Roman"/>
                <w:bCs/>
                <w:sz w:val="24"/>
                <w:szCs w:val="24"/>
              </w:rPr>
            </w:pPr>
          </w:p>
        </w:tc>
      </w:tr>
      <w:tr w:rsidR="00666F90" w:rsidRPr="00BD660D" w14:paraId="2D2DCBF1" w14:textId="77777777" w:rsidTr="006025C5">
        <w:trPr>
          <w:jc w:val="center"/>
        </w:trPr>
        <w:tc>
          <w:tcPr>
            <w:tcW w:w="1525" w:type="dxa"/>
          </w:tcPr>
          <w:p w14:paraId="51F1E5A2" w14:textId="77777777" w:rsidR="00666F90" w:rsidRPr="00D6690E" w:rsidRDefault="00666F90" w:rsidP="006025C5">
            <w:pPr>
              <w:rPr>
                <w:rFonts w:ascii="Times New Roman" w:hAnsi="Times New Roman" w:cs="Times New Roman"/>
                <w:bCs/>
                <w:sz w:val="24"/>
                <w:szCs w:val="24"/>
              </w:rPr>
            </w:pPr>
          </w:p>
        </w:tc>
        <w:tc>
          <w:tcPr>
            <w:tcW w:w="1125" w:type="dxa"/>
          </w:tcPr>
          <w:p w14:paraId="48034E9E" w14:textId="77777777" w:rsidR="00666F90" w:rsidRPr="00D6690E" w:rsidRDefault="00666F90" w:rsidP="006025C5">
            <w:pPr>
              <w:rPr>
                <w:rFonts w:ascii="Times New Roman" w:hAnsi="Times New Roman" w:cs="Times New Roman"/>
                <w:bCs/>
                <w:sz w:val="24"/>
                <w:szCs w:val="24"/>
              </w:rPr>
            </w:pPr>
          </w:p>
        </w:tc>
        <w:tc>
          <w:tcPr>
            <w:tcW w:w="1125" w:type="dxa"/>
          </w:tcPr>
          <w:p w14:paraId="41EBEA46" w14:textId="77777777" w:rsidR="00666F90" w:rsidRPr="00D6690E" w:rsidRDefault="00666F90" w:rsidP="006025C5">
            <w:pPr>
              <w:rPr>
                <w:rFonts w:ascii="Times New Roman" w:hAnsi="Times New Roman" w:cs="Times New Roman"/>
                <w:bCs/>
                <w:sz w:val="24"/>
                <w:szCs w:val="24"/>
              </w:rPr>
            </w:pPr>
          </w:p>
        </w:tc>
        <w:tc>
          <w:tcPr>
            <w:tcW w:w="1440" w:type="dxa"/>
            <w:shd w:val="clear" w:color="auto" w:fill="auto"/>
          </w:tcPr>
          <w:p w14:paraId="12876855" w14:textId="77777777" w:rsidR="00666F90" w:rsidRPr="00D6690E" w:rsidRDefault="00666F90" w:rsidP="006025C5">
            <w:pPr>
              <w:rPr>
                <w:rFonts w:ascii="Times New Roman" w:hAnsi="Times New Roman" w:cs="Times New Roman"/>
                <w:bCs/>
                <w:sz w:val="24"/>
                <w:szCs w:val="24"/>
              </w:rPr>
            </w:pPr>
          </w:p>
        </w:tc>
        <w:tc>
          <w:tcPr>
            <w:tcW w:w="1620" w:type="dxa"/>
            <w:shd w:val="clear" w:color="auto" w:fill="auto"/>
          </w:tcPr>
          <w:p w14:paraId="6FBA43BE" w14:textId="77777777" w:rsidR="00666F90" w:rsidRPr="00D6690E" w:rsidRDefault="00666F90" w:rsidP="006025C5">
            <w:pPr>
              <w:rPr>
                <w:rFonts w:ascii="Times New Roman" w:hAnsi="Times New Roman" w:cs="Times New Roman"/>
                <w:bCs/>
                <w:sz w:val="24"/>
                <w:szCs w:val="24"/>
              </w:rPr>
            </w:pPr>
          </w:p>
        </w:tc>
        <w:tc>
          <w:tcPr>
            <w:tcW w:w="1530" w:type="dxa"/>
            <w:shd w:val="clear" w:color="auto" w:fill="auto"/>
          </w:tcPr>
          <w:p w14:paraId="57C5B912" w14:textId="77777777" w:rsidR="00666F90" w:rsidRPr="00D6690E" w:rsidRDefault="00666F90" w:rsidP="006025C5">
            <w:pPr>
              <w:rPr>
                <w:rFonts w:ascii="Times New Roman" w:hAnsi="Times New Roman" w:cs="Times New Roman"/>
                <w:bCs/>
                <w:sz w:val="24"/>
                <w:szCs w:val="24"/>
              </w:rPr>
            </w:pPr>
          </w:p>
        </w:tc>
        <w:tc>
          <w:tcPr>
            <w:tcW w:w="1530" w:type="dxa"/>
          </w:tcPr>
          <w:p w14:paraId="5759DADA" w14:textId="77777777" w:rsidR="00666F90" w:rsidRPr="00D6690E" w:rsidRDefault="00666F90" w:rsidP="006025C5">
            <w:pPr>
              <w:rPr>
                <w:rFonts w:ascii="Times New Roman" w:hAnsi="Times New Roman" w:cs="Times New Roman"/>
                <w:bCs/>
                <w:sz w:val="24"/>
                <w:szCs w:val="24"/>
              </w:rPr>
            </w:pPr>
          </w:p>
        </w:tc>
      </w:tr>
      <w:tr w:rsidR="00666F90" w:rsidRPr="00BD660D" w14:paraId="373AC20C" w14:textId="77777777" w:rsidTr="006025C5">
        <w:trPr>
          <w:jc w:val="center"/>
        </w:trPr>
        <w:tc>
          <w:tcPr>
            <w:tcW w:w="1525" w:type="dxa"/>
          </w:tcPr>
          <w:p w14:paraId="50F5A1DC" w14:textId="77777777" w:rsidR="00666F90" w:rsidRPr="00D6690E" w:rsidRDefault="00666F90" w:rsidP="006025C5">
            <w:pPr>
              <w:rPr>
                <w:rFonts w:ascii="Times New Roman" w:hAnsi="Times New Roman" w:cs="Times New Roman"/>
                <w:bCs/>
                <w:sz w:val="24"/>
                <w:szCs w:val="24"/>
              </w:rPr>
            </w:pPr>
          </w:p>
        </w:tc>
        <w:tc>
          <w:tcPr>
            <w:tcW w:w="1125" w:type="dxa"/>
          </w:tcPr>
          <w:p w14:paraId="7A4F4F6F" w14:textId="77777777" w:rsidR="00666F90" w:rsidRPr="00D6690E" w:rsidRDefault="00666F90" w:rsidP="006025C5">
            <w:pPr>
              <w:rPr>
                <w:rFonts w:ascii="Times New Roman" w:hAnsi="Times New Roman" w:cs="Times New Roman"/>
                <w:bCs/>
                <w:sz w:val="24"/>
                <w:szCs w:val="24"/>
              </w:rPr>
            </w:pPr>
          </w:p>
        </w:tc>
        <w:tc>
          <w:tcPr>
            <w:tcW w:w="1125" w:type="dxa"/>
          </w:tcPr>
          <w:p w14:paraId="4FA73F59" w14:textId="77777777" w:rsidR="00666F90" w:rsidRPr="00D6690E" w:rsidRDefault="00666F90" w:rsidP="006025C5">
            <w:pPr>
              <w:rPr>
                <w:rFonts w:ascii="Times New Roman" w:hAnsi="Times New Roman" w:cs="Times New Roman"/>
                <w:bCs/>
                <w:sz w:val="24"/>
                <w:szCs w:val="24"/>
              </w:rPr>
            </w:pPr>
          </w:p>
        </w:tc>
        <w:tc>
          <w:tcPr>
            <w:tcW w:w="1440" w:type="dxa"/>
            <w:shd w:val="clear" w:color="auto" w:fill="auto"/>
          </w:tcPr>
          <w:p w14:paraId="5E361412" w14:textId="77777777" w:rsidR="00666F90" w:rsidRPr="00D6690E" w:rsidRDefault="00666F90" w:rsidP="006025C5">
            <w:pPr>
              <w:rPr>
                <w:rFonts w:ascii="Times New Roman" w:hAnsi="Times New Roman" w:cs="Times New Roman"/>
                <w:bCs/>
                <w:sz w:val="24"/>
                <w:szCs w:val="24"/>
              </w:rPr>
            </w:pPr>
          </w:p>
        </w:tc>
        <w:tc>
          <w:tcPr>
            <w:tcW w:w="1620" w:type="dxa"/>
            <w:shd w:val="clear" w:color="auto" w:fill="auto"/>
          </w:tcPr>
          <w:p w14:paraId="5BACCF1A" w14:textId="77777777" w:rsidR="00666F90" w:rsidRPr="00D6690E" w:rsidRDefault="00666F90" w:rsidP="006025C5">
            <w:pPr>
              <w:rPr>
                <w:rFonts w:ascii="Times New Roman" w:hAnsi="Times New Roman" w:cs="Times New Roman"/>
                <w:bCs/>
                <w:sz w:val="24"/>
                <w:szCs w:val="24"/>
              </w:rPr>
            </w:pPr>
          </w:p>
        </w:tc>
        <w:tc>
          <w:tcPr>
            <w:tcW w:w="1530" w:type="dxa"/>
            <w:shd w:val="clear" w:color="auto" w:fill="auto"/>
          </w:tcPr>
          <w:p w14:paraId="0F920D1D" w14:textId="77777777" w:rsidR="00666F90" w:rsidRPr="00D6690E" w:rsidRDefault="00666F90" w:rsidP="006025C5">
            <w:pPr>
              <w:rPr>
                <w:rFonts w:ascii="Times New Roman" w:hAnsi="Times New Roman" w:cs="Times New Roman"/>
                <w:bCs/>
                <w:sz w:val="24"/>
                <w:szCs w:val="24"/>
              </w:rPr>
            </w:pPr>
          </w:p>
        </w:tc>
        <w:tc>
          <w:tcPr>
            <w:tcW w:w="1530" w:type="dxa"/>
          </w:tcPr>
          <w:p w14:paraId="710DBDE4" w14:textId="77777777" w:rsidR="00666F90" w:rsidRPr="00D6690E" w:rsidRDefault="00666F90" w:rsidP="006025C5">
            <w:pPr>
              <w:rPr>
                <w:rFonts w:ascii="Times New Roman" w:hAnsi="Times New Roman" w:cs="Times New Roman"/>
                <w:bCs/>
                <w:sz w:val="24"/>
                <w:szCs w:val="24"/>
              </w:rPr>
            </w:pPr>
          </w:p>
        </w:tc>
      </w:tr>
      <w:tr w:rsidR="00666F90" w:rsidRPr="00BD660D" w14:paraId="5DFA64A9" w14:textId="77777777" w:rsidTr="006025C5">
        <w:trPr>
          <w:jc w:val="center"/>
        </w:trPr>
        <w:tc>
          <w:tcPr>
            <w:tcW w:w="1525" w:type="dxa"/>
          </w:tcPr>
          <w:p w14:paraId="643327B0" w14:textId="77777777" w:rsidR="00666F90" w:rsidRPr="00D6690E" w:rsidRDefault="00666F90" w:rsidP="006025C5">
            <w:pPr>
              <w:rPr>
                <w:rFonts w:ascii="Times New Roman" w:hAnsi="Times New Roman" w:cs="Times New Roman"/>
                <w:bCs/>
                <w:sz w:val="24"/>
                <w:szCs w:val="24"/>
              </w:rPr>
            </w:pPr>
          </w:p>
        </w:tc>
        <w:tc>
          <w:tcPr>
            <w:tcW w:w="1125" w:type="dxa"/>
          </w:tcPr>
          <w:p w14:paraId="19868945" w14:textId="77777777" w:rsidR="00666F90" w:rsidRPr="00D6690E" w:rsidRDefault="00666F90" w:rsidP="006025C5">
            <w:pPr>
              <w:rPr>
                <w:rFonts w:ascii="Times New Roman" w:hAnsi="Times New Roman" w:cs="Times New Roman"/>
                <w:bCs/>
                <w:sz w:val="24"/>
                <w:szCs w:val="24"/>
              </w:rPr>
            </w:pPr>
          </w:p>
        </w:tc>
        <w:tc>
          <w:tcPr>
            <w:tcW w:w="1125" w:type="dxa"/>
          </w:tcPr>
          <w:p w14:paraId="594CD8FB" w14:textId="77777777" w:rsidR="00666F90" w:rsidRPr="00D6690E" w:rsidRDefault="00666F90" w:rsidP="006025C5">
            <w:pPr>
              <w:rPr>
                <w:rFonts w:ascii="Times New Roman" w:hAnsi="Times New Roman" w:cs="Times New Roman"/>
                <w:bCs/>
                <w:sz w:val="24"/>
                <w:szCs w:val="24"/>
              </w:rPr>
            </w:pPr>
          </w:p>
        </w:tc>
        <w:tc>
          <w:tcPr>
            <w:tcW w:w="1440" w:type="dxa"/>
            <w:shd w:val="clear" w:color="auto" w:fill="auto"/>
          </w:tcPr>
          <w:p w14:paraId="742D08DF" w14:textId="77777777" w:rsidR="00666F90" w:rsidRPr="00D6690E" w:rsidRDefault="00666F90" w:rsidP="006025C5">
            <w:pPr>
              <w:rPr>
                <w:rFonts w:ascii="Times New Roman" w:hAnsi="Times New Roman" w:cs="Times New Roman"/>
                <w:bCs/>
                <w:sz w:val="24"/>
                <w:szCs w:val="24"/>
              </w:rPr>
            </w:pPr>
          </w:p>
        </w:tc>
        <w:tc>
          <w:tcPr>
            <w:tcW w:w="1620" w:type="dxa"/>
            <w:shd w:val="clear" w:color="auto" w:fill="auto"/>
          </w:tcPr>
          <w:p w14:paraId="7EBA3E3B" w14:textId="77777777" w:rsidR="00666F90" w:rsidRPr="00D6690E" w:rsidRDefault="00666F90" w:rsidP="006025C5">
            <w:pPr>
              <w:rPr>
                <w:rFonts w:ascii="Times New Roman" w:hAnsi="Times New Roman" w:cs="Times New Roman"/>
                <w:bCs/>
                <w:sz w:val="24"/>
                <w:szCs w:val="24"/>
              </w:rPr>
            </w:pPr>
          </w:p>
        </w:tc>
        <w:tc>
          <w:tcPr>
            <w:tcW w:w="1530" w:type="dxa"/>
            <w:shd w:val="clear" w:color="auto" w:fill="auto"/>
          </w:tcPr>
          <w:p w14:paraId="49F25AF0" w14:textId="77777777" w:rsidR="00666F90" w:rsidRPr="00D6690E" w:rsidRDefault="00666F90" w:rsidP="006025C5">
            <w:pPr>
              <w:rPr>
                <w:rFonts w:ascii="Times New Roman" w:hAnsi="Times New Roman" w:cs="Times New Roman"/>
                <w:bCs/>
                <w:sz w:val="24"/>
                <w:szCs w:val="24"/>
              </w:rPr>
            </w:pPr>
          </w:p>
        </w:tc>
        <w:tc>
          <w:tcPr>
            <w:tcW w:w="1530" w:type="dxa"/>
          </w:tcPr>
          <w:p w14:paraId="71978C9D" w14:textId="77777777" w:rsidR="00666F90" w:rsidRPr="00D6690E" w:rsidRDefault="00666F90" w:rsidP="006025C5">
            <w:pPr>
              <w:rPr>
                <w:rFonts w:ascii="Times New Roman" w:hAnsi="Times New Roman" w:cs="Times New Roman"/>
                <w:bCs/>
                <w:sz w:val="24"/>
                <w:szCs w:val="24"/>
              </w:rPr>
            </w:pPr>
          </w:p>
        </w:tc>
      </w:tr>
      <w:tr w:rsidR="00666F90" w:rsidRPr="00BD660D" w14:paraId="14780DCC" w14:textId="77777777" w:rsidTr="006025C5">
        <w:trPr>
          <w:jc w:val="center"/>
        </w:trPr>
        <w:tc>
          <w:tcPr>
            <w:tcW w:w="1525" w:type="dxa"/>
          </w:tcPr>
          <w:p w14:paraId="69F48A86" w14:textId="77777777" w:rsidR="00666F90" w:rsidRPr="00D6690E" w:rsidRDefault="00666F90" w:rsidP="006025C5">
            <w:pPr>
              <w:rPr>
                <w:rFonts w:ascii="Times New Roman" w:hAnsi="Times New Roman" w:cs="Times New Roman"/>
                <w:bCs/>
                <w:sz w:val="24"/>
                <w:szCs w:val="24"/>
              </w:rPr>
            </w:pPr>
          </w:p>
        </w:tc>
        <w:tc>
          <w:tcPr>
            <w:tcW w:w="1125" w:type="dxa"/>
          </w:tcPr>
          <w:p w14:paraId="65731C6E" w14:textId="77777777" w:rsidR="00666F90" w:rsidRPr="00D6690E" w:rsidRDefault="00666F90" w:rsidP="006025C5">
            <w:pPr>
              <w:rPr>
                <w:rFonts w:ascii="Times New Roman" w:hAnsi="Times New Roman" w:cs="Times New Roman"/>
                <w:bCs/>
                <w:sz w:val="24"/>
                <w:szCs w:val="24"/>
              </w:rPr>
            </w:pPr>
          </w:p>
        </w:tc>
        <w:tc>
          <w:tcPr>
            <w:tcW w:w="1125" w:type="dxa"/>
          </w:tcPr>
          <w:p w14:paraId="0C169B6E" w14:textId="77777777" w:rsidR="00666F90" w:rsidRPr="00D6690E" w:rsidRDefault="00666F90" w:rsidP="006025C5">
            <w:pPr>
              <w:rPr>
                <w:rFonts w:ascii="Times New Roman" w:hAnsi="Times New Roman" w:cs="Times New Roman"/>
                <w:bCs/>
                <w:sz w:val="24"/>
                <w:szCs w:val="24"/>
              </w:rPr>
            </w:pPr>
          </w:p>
        </w:tc>
        <w:tc>
          <w:tcPr>
            <w:tcW w:w="1440" w:type="dxa"/>
            <w:shd w:val="clear" w:color="auto" w:fill="auto"/>
          </w:tcPr>
          <w:p w14:paraId="5A557AEA" w14:textId="77777777" w:rsidR="00666F90" w:rsidRPr="00D6690E" w:rsidRDefault="00666F90" w:rsidP="006025C5">
            <w:pPr>
              <w:rPr>
                <w:rFonts w:ascii="Times New Roman" w:hAnsi="Times New Roman" w:cs="Times New Roman"/>
                <w:bCs/>
                <w:sz w:val="24"/>
                <w:szCs w:val="24"/>
              </w:rPr>
            </w:pPr>
          </w:p>
        </w:tc>
        <w:tc>
          <w:tcPr>
            <w:tcW w:w="1620" w:type="dxa"/>
            <w:shd w:val="clear" w:color="auto" w:fill="auto"/>
          </w:tcPr>
          <w:p w14:paraId="1C594671" w14:textId="77777777" w:rsidR="00666F90" w:rsidRPr="00D6690E" w:rsidRDefault="00666F90" w:rsidP="006025C5">
            <w:pPr>
              <w:rPr>
                <w:rFonts w:ascii="Times New Roman" w:hAnsi="Times New Roman" w:cs="Times New Roman"/>
                <w:bCs/>
                <w:sz w:val="24"/>
                <w:szCs w:val="24"/>
              </w:rPr>
            </w:pPr>
          </w:p>
        </w:tc>
        <w:tc>
          <w:tcPr>
            <w:tcW w:w="1530" w:type="dxa"/>
            <w:shd w:val="clear" w:color="auto" w:fill="auto"/>
          </w:tcPr>
          <w:p w14:paraId="27F011F4" w14:textId="77777777" w:rsidR="00666F90" w:rsidRPr="00D6690E" w:rsidRDefault="00666F90" w:rsidP="006025C5">
            <w:pPr>
              <w:rPr>
                <w:rFonts w:ascii="Times New Roman" w:hAnsi="Times New Roman" w:cs="Times New Roman"/>
                <w:bCs/>
                <w:sz w:val="24"/>
                <w:szCs w:val="24"/>
              </w:rPr>
            </w:pPr>
          </w:p>
        </w:tc>
        <w:tc>
          <w:tcPr>
            <w:tcW w:w="1530" w:type="dxa"/>
          </w:tcPr>
          <w:p w14:paraId="3FED7A42" w14:textId="77777777" w:rsidR="00666F90" w:rsidRPr="00D6690E" w:rsidRDefault="00666F90" w:rsidP="006025C5">
            <w:pPr>
              <w:rPr>
                <w:rFonts w:ascii="Times New Roman" w:hAnsi="Times New Roman" w:cs="Times New Roman"/>
                <w:bCs/>
                <w:sz w:val="24"/>
                <w:szCs w:val="24"/>
              </w:rPr>
            </w:pPr>
          </w:p>
        </w:tc>
      </w:tr>
      <w:tr w:rsidR="00666F90" w:rsidRPr="00BD660D" w14:paraId="46083C37" w14:textId="77777777" w:rsidTr="006025C5">
        <w:trPr>
          <w:jc w:val="center"/>
        </w:trPr>
        <w:tc>
          <w:tcPr>
            <w:tcW w:w="1525" w:type="dxa"/>
          </w:tcPr>
          <w:p w14:paraId="5CB5FA17" w14:textId="77777777" w:rsidR="00666F90" w:rsidRPr="00D6690E" w:rsidRDefault="00666F90" w:rsidP="006025C5">
            <w:pPr>
              <w:rPr>
                <w:rFonts w:ascii="Times New Roman" w:hAnsi="Times New Roman" w:cs="Times New Roman"/>
                <w:bCs/>
                <w:sz w:val="24"/>
                <w:szCs w:val="24"/>
              </w:rPr>
            </w:pPr>
          </w:p>
        </w:tc>
        <w:tc>
          <w:tcPr>
            <w:tcW w:w="1125" w:type="dxa"/>
          </w:tcPr>
          <w:p w14:paraId="4C4819EC" w14:textId="77777777" w:rsidR="00666F90" w:rsidRPr="00D6690E" w:rsidRDefault="00666F90" w:rsidP="006025C5">
            <w:pPr>
              <w:rPr>
                <w:rFonts w:ascii="Times New Roman" w:hAnsi="Times New Roman" w:cs="Times New Roman"/>
                <w:bCs/>
                <w:sz w:val="24"/>
                <w:szCs w:val="24"/>
              </w:rPr>
            </w:pPr>
          </w:p>
        </w:tc>
        <w:tc>
          <w:tcPr>
            <w:tcW w:w="1125" w:type="dxa"/>
          </w:tcPr>
          <w:p w14:paraId="05175D36" w14:textId="77777777" w:rsidR="00666F90" w:rsidRPr="00D6690E" w:rsidRDefault="00666F90" w:rsidP="006025C5">
            <w:pPr>
              <w:rPr>
                <w:rFonts w:ascii="Times New Roman" w:hAnsi="Times New Roman" w:cs="Times New Roman"/>
                <w:bCs/>
                <w:sz w:val="24"/>
                <w:szCs w:val="24"/>
              </w:rPr>
            </w:pPr>
          </w:p>
        </w:tc>
        <w:tc>
          <w:tcPr>
            <w:tcW w:w="1440" w:type="dxa"/>
            <w:shd w:val="clear" w:color="auto" w:fill="auto"/>
          </w:tcPr>
          <w:p w14:paraId="6C5F985D" w14:textId="77777777" w:rsidR="00666F90" w:rsidRPr="00D6690E" w:rsidRDefault="00666F90" w:rsidP="006025C5">
            <w:pPr>
              <w:rPr>
                <w:rFonts w:ascii="Times New Roman" w:hAnsi="Times New Roman" w:cs="Times New Roman"/>
                <w:bCs/>
                <w:sz w:val="24"/>
                <w:szCs w:val="24"/>
              </w:rPr>
            </w:pPr>
          </w:p>
        </w:tc>
        <w:tc>
          <w:tcPr>
            <w:tcW w:w="1620" w:type="dxa"/>
            <w:shd w:val="clear" w:color="auto" w:fill="auto"/>
          </w:tcPr>
          <w:p w14:paraId="2A650705" w14:textId="77777777" w:rsidR="00666F90" w:rsidRPr="00D6690E" w:rsidRDefault="00666F90" w:rsidP="006025C5">
            <w:pPr>
              <w:rPr>
                <w:rFonts w:ascii="Times New Roman" w:hAnsi="Times New Roman" w:cs="Times New Roman"/>
                <w:bCs/>
                <w:sz w:val="24"/>
                <w:szCs w:val="24"/>
              </w:rPr>
            </w:pPr>
          </w:p>
        </w:tc>
        <w:tc>
          <w:tcPr>
            <w:tcW w:w="1530" w:type="dxa"/>
            <w:shd w:val="clear" w:color="auto" w:fill="auto"/>
          </w:tcPr>
          <w:p w14:paraId="00CB1F91" w14:textId="77777777" w:rsidR="00666F90" w:rsidRPr="00D6690E" w:rsidRDefault="00666F90" w:rsidP="006025C5">
            <w:pPr>
              <w:rPr>
                <w:rFonts w:ascii="Times New Roman" w:hAnsi="Times New Roman" w:cs="Times New Roman"/>
                <w:bCs/>
                <w:sz w:val="24"/>
                <w:szCs w:val="24"/>
              </w:rPr>
            </w:pPr>
          </w:p>
        </w:tc>
        <w:tc>
          <w:tcPr>
            <w:tcW w:w="1530" w:type="dxa"/>
          </w:tcPr>
          <w:p w14:paraId="0B869B80" w14:textId="77777777" w:rsidR="00666F90" w:rsidRPr="00D6690E" w:rsidRDefault="00666F90" w:rsidP="006025C5">
            <w:pPr>
              <w:rPr>
                <w:rFonts w:ascii="Times New Roman" w:hAnsi="Times New Roman" w:cs="Times New Roman"/>
                <w:bCs/>
                <w:sz w:val="24"/>
                <w:szCs w:val="24"/>
              </w:rPr>
            </w:pPr>
          </w:p>
        </w:tc>
      </w:tr>
    </w:tbl>
    <w:p w14:paraId="44FAF098" w14:textId="77777777" w:rsidR="00666F90" w:rsidRDefault="00666F90" w:rsidP="00666F90">
      <w:pPr>
        <w:spacing w:after="0" w:line="240" w:lineRule="auto"/>
        <w:rPr>
          <w:rFonts w:ascii="Times New Roman" w:hAnsi="Times New Roman" w:cs="Times New Roman"/>
          <w:bCs/>
          <w:sz w:val="24"/>
          <w:szCs w:val="24"/>
        </w:rPr>
      </w:pPr>
    </w:p>
    <w:p w14:paraId="69ECDADF" w14:textId="77777777" w:rsidR="00666F90" w:rsidRDefault="00666F90" w:rsidP="00666F90">
      <w:pPr>
        <w:spacing w:after="0" w:line="240" w:lineRule="auto"/>
        <w:rPr>
          <w:rFonts w:ascii="Times New Roman" w:hAnsi="Times New Roman" w:cs="Times New Roman"/>
          <w:bCs/>
          <w:sz w:val="24"/>
          <w:szCs w:val="24"/>
        </w:rPr>
      </w:pPr>
    </w:p>
    <w:p w14:paraId="3E958D2E" w14:textId="0EFBA3EF" w:rsidR="00700940" w:rsidRDefault="00700940">
      <w:pPr>
        <w:rPr>
          <w:rFonts w:ascii="Times New Roman" w:hAnsi="Times New Roman" w:cs="Times New Roman"/>
          <w:bCs/>
          <w:sz w:val="24"/>
          <w:szCs w:val="24"/>
        </w:rPr>
      </w:pPr>
      <w:r>
        <w:rPr>
          <w:rFonts w:ascii="Times New Roman" w:hAnsi="Times New Roman" w:cs="Times New Roman"/>
          <w:bCs/>
          <w:sz w:val="24"/>
          <w:szCs w:val="24"/>
        </w:rPr>
        <w:br w:type="page"/>
      </w:r>
    </w:p>
    <w:p w14:paraId="1CD9912E" w14:textId="77777777" w:rsidR="00700940" w:rsidRPr="00C74345" w:rsidRDefault="00700940" w:rsidP="00700940">
      <w:pPr>
        <w:spacing w:after="0" w:line="240" w:lineRule="auto"/>
        <w:jc w:val="center"/>
        <w:rPr>
          <w:rFonts w:ascii="Times New Roman" w:hAnsi="Times New Roman" w:cs="Times New Roman"/>
          <w:b/>
          <w:sz w:val="24"/>
          <w:szCs w:val="24"/>
        </w:rPr>
      </w:pPr>
      <w:r w:rsidRPr="00C74345">
        <w:rPr>
          <w:rFonts w:ascii="Times New Roman" w:hAnsi="Times New Roman" w:cs="Times New Roman"/>
          <w:b/>
          <w:sz w:val="24"/>
          <w:szCs w:val="24"/>
        </w:rPr>
        <w:lastRenderedPageBreak/>
        <w:t xml:space="preserve">Appendix </w:t>
      </w:r>
      <w:r>
        <w:rPr>
          <w:rFonts w:ascii="Times New Roman" w:hAnsi="Times New Roman" w:cs="Times New Roman"/>
          <w:b/>
          <w:sz w:val="24"/>
          <w:szCs w:val="24"/>
        </w:rPr>
        <w:t>B</w:t>
      </w:r>
    </w:p>
    <w:p w14:paraId="61A35A64" w14:textId="77777777" w:rsidR="00700940" w:rsidRPr="002971C9" w:rsidRDefault="00700940" w:rsidP="0070094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Teaching Best Practices</w:t>
      </w:r>
    </w:p>
    <w:p w14:paraId="52CF8F82" w14:textId="77777777" w:rsidR="00700940" w:rsidRPr="008501E5" w:rsidRDefault="00700940" w:rsidP="00700940">
      <w:pPr>
        <w:spacing w:before="60" w:after="60" w:line="240" w:lineRule="auto"/>
        <w:rPr>
          <w:rFonts w:ascii="Times New Roman" w:hAnsi="Times New Roman" w:cs="Times New Roman"/>
          <w:sz w:val="20"/>
          <w:szCs w:val="20"/>
        </w:rPr>
      </w:pPr>
    </w:p>
    <w:p w14:paraId="7FC15E9E" w14:textId="77777777" w:rsidR="00700940" w:rsidRDefault="00700940" w:rsidP="00700940">
      <w:pPr>
        <w:pStyle w:val="xmsolistparagraph"/>
        <w:numPr>
          <w:ilvl w:val="0"/>
          <w:numId w:val="3"/>
        </w:numPr>
        <w:tabs>
          <w:tab w:val="clear" w:pos="720"/>
        </w:tabs>
        <w:spacing w:before="80" w:after="80"/>
        <w:ind w:left="187" w:hanging="187"/>
        <w:rPr>
          <w:rFonts w:ascii="Times New Roman" w:eastAsia="Times New Roman" w:hAnsi="Times New Roman" w:cs="Times New Roman"/>
          <w:sz w:val="24"/>
          <w:szCs w:val="24"/>
        </w:rPr>
      </w:pPr>
      <w:r w:rsidRPr="002971C9">
        <w:rPr>
          <w:rFonts w:ascii="Times New Roman" w:eastAsia="Times New Roman" w:hAnsi="Times New Roman" w:cs="Times New Roman"/>
          <w:sz w:val="24"/>
          <w:szCs w:val="24"/>
        </w:rPr>
        <w:t>The course is actively coordinated such that all sections are delivered with adequate fidelity to the department’s priorities</w:t>
      </w:r>
      <w:r>
        <w:rPr>
          <w:rFonts w:ascii="Times New Roman" w:eastAsia="Times New Roman" w:hAnsi="Times New Roman" w:cs="Times New Roman"/>
          <w:sz w:val="24"/>
          <w:szCs w:val="24"/>
        </w:rPr>
        <w:t>.</w:t>
      </w:r>
    </w:p>
    <w:p w14:paraId="3857BEEC" w14:textId="77777777" w:rsidR="00700940" w:rsidRPr="002971C9" w:rsidRDefault="00700940" w:rsidP="00700940">
      <w:pPr>
        <w:pStyle w:val="xmsolistparagraph"/>
        <w:numPr>
          <w:ilvl w:val="0"/>
          <w:numId w:val="3"/>
        </w:numPr>
        <w:tabs>
          <w:tab w:val="clear" w:pos="720"/>
        </w:tabs>
        <w:spacing w:before="80" w:after="80"/>
        <w:ind w:left="187" w:hanging="187"/>
        <w:rPr>
          <w:rFonts w:ascii="Times New Roman" w:eastAsia="Times New Roman" w:hAnsi="Times New Roman" w:cs="Times New Roman"/>
          <w:sz w:val="24"/>
          <w:szCs w:val="24"/>
        </w:rPr>
      </w:pPr>
      <w:r w:rsidRPr="002971C9">
        <w:rPr>
          <w:rFonts w:ascii="Times New Roman" w:eastAsia="Times New Roman" w:hAnsi="Times New Roman" w:cs="Times New Roman"/>
          <w:sz w:val="24"/>
          <w:szCs w:val="24"/>
        </w:rPr>
        <w:t xml:space="preserve">Course materials are designed to represent the diversity of </w:t>
      </w:r>
      <w:r>
        <w:rPr>
          <w:rFonts w:ascii="Times New Roman" w:eastAsia="Times New Roman" w:hAnsi="Times New Roman" w:cs="Times New Roman"/>
          <w:sz w:val="24"/>
          <w:szCs w:val="24"/>
        </w:rPr>
        <w:t xml:space="preserve">the </w:t>
      </w:r>
      <w:r w:rsidRPr="002971C9">
        <w:rPr>
          <w:rFonts w:ascii="Times New Roman" w:eastAsia="Times New Roman" w:hAnsi="Times New Roman" w:cs="Times New Roman"/>
          <w:sz w:val="24"/>
          <w:szCs w:val="24"/>
        </w:rPr>
        <w:t>human experience such that all students have opportunity to see themselves positively represented at some point in the course</w:t>
      </w:r>
      <w:r>
        <w:rPr>
          <w:rFonts w:ascii="Times New Roman" w:eastAsia="Times New Roman" w:hAnsi="Times New Roman" w:cs="Times New Roman"/>
          <w:sz w:val="24"/>
          <w:szCs w:val="24"/>
        </w:rPr>
        <w:t>.</w:t>
      </w:r>
    </w:p>
    <w:p w14:paraId="19443064" w14:textId="77777777" w:rsidR="00700940" w:rsidRDefault="00700940" w:rsidP="00700940">
      <w:pPr>
        <w:pStyle w:val="xmsolistparagraph"/>
        <w:numPr>
          <w:ilvl w:val="0"/>
          <w:numId w:val="3"/>
        </w:numPr>
        <w:tabs>
          <w:tab w:val="clear" w:pos="720"/>
        </w:tabs>
        <w:spacing w:before="80"/>
        <w:ind w:left="187" w:hanging="187"/>
        <w:rPr>
          <w:rFonts w:ascii="Times New Roman" w:eastAsia="Times New Roman" w:hAnsi="Times New Roman" w:cs="Times New Roman"/>
          <w:sz w:val="24"/>
          <w:szCs w:val="24"/>
        </w:rPr>
      </w:pPr>
      <w:r w:rsidRPr="002971C9">
        <w:rPr>
          <w:rFonts w:ascii="Times New Roman" w:eastAsia="Times New Roman" w:hAnsi="Times New Roman" w:cs="Times New Roman"/>
          <w:sz w:val="24"/>
          <w:szCs w:val="24"/>
        </w:rPr>
        <w:t>The syllabus</w:t>
      </w:r>
      <w:r>
        <w:rPr>
          <w:rFonts w:ascii="Times New Roman" w:eastAsia="Times New Roman" w:hAnsi="Times New Roman" w:cs="Times New Roman"/>
          <w:sz w:val="24"/>
          <w:szCs w:val="24"/>
        </w:rPr>
        <w:t>:</w:t>
      </w:r>
    </w:p>
    <w:p w14:paraId="680118D5" w14:textId="77777777" w:rsidR="00700940" w:rsidRDefault="00700940" w:rsidP="00700940">
      <w:pPr>
        <w:pStyle w:val="xmsolistparagraph"/>
        <w:numPr>
          <w:ilvl w:val="1"/>
          <w:numId w:val="4"/>
        </w:numPr>
        <w:ind w:left="547" w:hanging="187"/>
        <w:rPr>
          <w:rFonts w:ascii="Times New Roman" w:eastAsia="Times New Roman" w:hAnsi="Times New Roman" w:cs="Times New Roman"/>
          <w:sz w:val="24"/>
          <w:szCs w:val="24"/>
        </w:rPr>
      </w:pPr>
      <w:r w:rsidRPr="00CD1203">
        <w:rPr>
          <w:rFonts w:ascii="Times New Roman" w:eastAsia="Times New Roman" w:hAnsi="Times New Roman" w:cs="Times New Roman"/>
          <w:sz w:val="24"/>
          <w:szCs w:val="24"/>
        </w:rPr>
        <w:t>Includes welcoming, you-framed language with transparent guidance on how to succeed in the course.</w:t>
      </w:r>
    </w:p>
    <w:p w14:paraId="0D229F8A" w14:textId="77777777" w:rsidR="00700940" w:rsidRDefault="00700940" w:rsidP="00700940">
      <w:pPr>
        <w:pStyle w:val="xmsolistparagraph"/>
        <w:numPr>
          <w:ilvl w:val="1"/>
          <w:numId w:val="4"/>
        </w:numPr>
        <w:ind w:left="547" w:hanging="187"/>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CD1203">
        <w:rPr>
          <w:rFonts w:ascii="Times New Roman" w:eastAsia="Times New Roman" w:hAnsi="Times New Roman" w:cs="Times New Roman"/>
          <w:sz w:val="24"/>
          <w:szCs w:val="24"/>
        </w:rPr>
        <w:t>ncludes understandable information about durable/transferable skills gained in the course (that is, conveys relevance and connections to postgraduate readiness).</w:t>
      </w:r>
    </w:p>
    <w:p w14:paraId="044F23CA" w14:textId="77777777" w:rsidR="00700940" w:rsidRPr="00CD1203" w:rsidRDefault="00700940" w:rsidP="00700940">
      <w:pPr>
        <w:pStyle w:val="xmsolistparagraph"/>
        <w:numPr>
          <w:ilvl w:val="1"/>
          <w:numId w:val="4"/>
        </w:numPr>
        <w:spacing w:after="80"/>
        <w:ind w:left="547" w:hanging="18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Communicates in a positive way </w:t>
      </w:r>
      <w:r w:rsidRPr="002971C9">
        <w:rPr>
          <w:rFonts w:ascii="Times New Roman" w:eastAsia="Times New Roman" w:hAnsi="Times New Roman" w:cs="Times New Roman"/>
          <w:sz w:val="24"/>
          <w:szCs w:val="24"/>
        </w:rPr>
        <w:t>growth mindset by emphasizing that consistent effort and asking for help promote good relationships, learning, and success</w:t>
      </w:r>
      <w:r>
        <w:rPr>
          <w:rFonts w:ascii="Times New Roman" w:eastAsia="Times New Roman" w:hAnsi="Times New Roman" w:cs="Times New Roman"/>
          <w:sz w:val="24"/>
          <w:szCs w:val="24"/>
        </w:rPr>
        <w:t>.</w:t>
      </w:r>
    </w:p>
    <w:p w14:paraId="6B1CA7C4" w14:textId="77777777" w:rsidR="00700940" w:rsidRPr="002971C9" w:rsidRDefault="00700940" w:rsidP="00700940">
      <w:pPr>
        <w:pStyle w:val="xmsolistparagraph"/>
        <w:numPr>
          <w:ilvl w:val="0"/>
          <w:numId w:val="3"/>
        </w:numPr>
        <w:tabs>
          <w:tab w:val="clear" w:pos="720"/>
        </w:tabs>
        <w:spacing w:before="80" w:after="80"/>
        <w:ind w:left="187" w:hanging="187"/>
        <w:rPr>
          <w:rFonts w:ascii="Times New Roman" w:eastAsia="Times New Roman" w:hAnsi="Times New Roman" w:cs="Times New Roman"/>
          <w:sz w:val="24"/>
          <w:szCs w:val="24"/>
        </w:rPr>
      </w:pPr>
      <w:r w:rsidRPr="002971C9">
        <w:rPr>
          <w:rFonts w:ascii="Times New Roman" w:eastAsia="Times New Roman" w:hAnsi="Times New Roman" w:cs="Times New Roman"/>
          <w:sz w:val="24"/>
          <w:szCs w:val="24"/>
        </w:rPr>
        <w:t>Class attendance is recorded and incentivized in some way (even if only informally rather than with formal grading)</w:t>
      </w:r>
      <w:r>
        <w:rPr>
          <w:rFonts w:ascii="Times New Roman" w:eastAsia="Times New Roman" w:hAnsi="Times New Roman" w:cs="Times New Roman"/>
          <w:sz w:val="24"/>
          <w:szCs w:val="24"/>
        </w:rPr>
        <w:t>.</w:t>
      </w:r>
    </w:p>
    <w:p w14:paraId="455CEA90" w14:textId="77777777" w:rsidR="00700940" w:rsidRPr="002971C9" w:rsidRDefault="00700940" w:rsidP="00700940">
      <w:pPr>
        <w:pStyle w:val="xmsolistparagraph"/>
        <w:numPr>
          <w:ilvl w:val="0"/>
          <w:numId w:val="3"/>
        </w:numPr>
        <w:tabs>
          <w:tab w:val="clear" w:pos="720"/>
        </w:tabs>
        <w:spacing w:before="80" w:after="80"/>
        <w:ind w:left="187" w:hanging="187"/>
        <w:rPr>
          <w:rFonts w:ascii="Times New Roman" w:eastAsia="Times New Roman" w:hAnsi="Times New Roman" w:cs="Times New Roman"/>
          <w:sz w:val="24"/>
          <w:szCs w:val="24"/>
        </w:rPr>
      </w:pPr>
      <w:r w:rsidRPr="002971C9">
        <w:rPr>
          <w:rFonts w:ascii="Times New Roman" w:eastAsia="Times New Roman" w:hAnsi="Times New Roman" w:cs="Times New Roman"/>
          <w:sz w:val="24"/>
          <w:szCs w:val="24"/>
        </w:rPr>
        <w:t>Universal design for accessibility is incorporated into the course (for example, consistently presenting material both visually and verbally</w:t>
      </w:r>
      <w:r>
        <w:rPr>
          <w:rFonts w:ascii="Times New Roman" w:eastAsia="Times New Roman" w:hAnsi="Times New Roman" w:cs="Times New Roman"/>
          <w:sz w:val="24"/>
          <w:szCs w:val="24"/>
        </w:rPr>
        <w:t>,</w:t>
      </w:r>
      <w:r w:rsidRPr="002971C9">
        <w:rPr>
          <w:rFonts w:ascii="Times New Roman" w:eastAsia="Times New Roman" w:hAnsi="Times New Roman" w:cs="Times New Roman"/>
          <w:sz w:val="24"/>
          <w:szCs w:val="24"/>
        </w:rPr>
        <w:t xml:space="preserve"> displaying captioning on all videos shown</w:t>
      </w:r>
      <w:r>
        <w:rPr>
          <w:rFonts w:ascii="Times New Roman" w:eastAsia="Times New Roman" w:hAnsi="Times New Roman" w:cs="Times New Roman"/>
          <w:sz w:val="24"/>
          <w:szCs w:val="24"/>
        </w:rPr>
        <w:t>,</w:t>
      </w:r>
      <w:r w:rsidRPr="002971C9">
        <w:rPr>
          <w:rFonts w:ascii="Times New Roman" w:eastAsia="Times New Roman" w:hAnsi="Times New Roman" w:cs="Times New Roman"/>
          <w:sz w:val="24"/>
          <w:szCs w:val="24"/>
        </w:rPr>
        <w:t xml:space="preserve"> ensuring font size on slides and handouts is sufficiently large and with enough color contrast to be </w:t>
      </w:r>
      <w:r>
        <w:rPr>
          <w:rFonts w:ascii="Times New Roman" w:eastAsia="Times New Roman" w:hAnsi="Times New Roman" w:cs="Times New Roman"/>
          <w:sz w:val="24"/>
          <w:szCs w:val="24"/>
        </w:rPr>
        <w:t xml:space="preserve">seen </w:t>
      </w:r>
      <w:r w:rsidRPr="002971C9">
        <w:rPr>
          <w:rFonts w:ascii="Times New Roman" w:eastAsia="Times New Roman" w:hAnsi="Times New Roman" w:cs="Times New Roman"/>
          <w:sz w:val="24"/>
          <w:szCs w:val="24"/>
        </w:rPr>
        <w:t>easily)</w:t>
      </w:r>
      <w:r>
        <w:rPr>
          <w:rFonts w:ascii="Times New Roman" w:eastAsia="Times New Roman" w:hAnsi="Times New Roman" w:cs="Times New Roman"/>
          <w:sz w:val="24"/>
          <w:szCs w:val="24"/>
        </w:rPr>
        <w:t>.</w:t>
      </w:r>
    </w:p>
    <w:p w14:paraId="189F6092" w14:textId="77777777" w:rsidR="00700940" w:rsidRPr="002971C9" w:rsidRDefault="00700940" w:rsidP="00700940">
      <w:pPr>
        <w:pStyle w:val="xmsolistparagraph"/>
        <w:numPr>
          <w:ilvl w:val="0"/>
          <w:numId w:val="3"/>
        </w:numPr>
        <w:tabs>
          <w:tab w:val="clear" w:pos="720"/>
        </w:tabs>
        <w:spacing w:before="80" w:after="80"/>
        <w:ind w:left="187" w:hanging="187"/>
        <w:rPr>
          <w:rFonts w:ascii="Times New Roman" w:eastAsia="Times New Roman" w:hAnsi="Times New Roman" w:cs="Times New Roman"/>
          <w:sz w:val="24"/>
          <w:szCs w:val="24"/>
        </w:rPr>
      </w:pPr>
      <w:r w:rsidRPr="002971C9">
        <w:rPr>
          <w:rFonts w:ascii="Times New Roman" w:eastAsia="Times New Roman" w:hAnsi="Times New Roman" w:cs="Times New Roman"/>
          <w:sz w:val="24"/>
          <w:szCs w:val="24"/>
        </w:rPr>
        <w:t>Active learning approaches are regularly utilized in the classroom, such as group problem</w:t>
      </w:r>
      <w:r>
        <w:rPr>
          <w:rFonts w:ascii="Times New Roman" w:eastAsia="Times New Roman" w:hAnsi="Times New Roman" w:cs="Times New Roman"/>
          <w:sz w:val="24"/>
          <w:szCs w:val="24"/>
        </w:rPr>
        <w:t>-</w:t>
      </w:r>
      <w:r w:rsidRPr="002971C9">
        <w:rPr>
          <w:rFonts w:ascii="Times New Roman" w:eastAsia="Times New Roman" w:hAnsi="Times New Roman" w:cs="Times New Roman"/>
          <w:sz w:val="24"/>
          <w:szCs w:val="24"/>
        </w:rPr>
        <w:t>solving, think-pair-share, interactive response technologies (</w:t>
      </w:r>
      <w:r>
        <w:rPr>
          <w:rFonts w:ascii="Times New Roman" w:eastAsia="Times New Roman" w:hAnsi="Times New Roman" w:cs="Times New Roman"/>
          <w:sz w:val="24"/>
          <w:szCs w:val="24"/>
        </w:rPr>
        <w:t xml:space="preserve">e.g., </w:t>
      </w:r>
      <w:proofErr w:type="spellStart"/>
      <w:r w:rsidRPr="002971C9">
        <w:rPr>
          <w:rFonts w:ascii="Times New Roman" w:eastAsia="Times New Roman" w:hAnsi="Times New Roman" w:cs="Times New Roman"/>
          <w:sz w:val="24"/>
          <w:szCs w:val="24"/>
        </w:rPr>
        <w:t>TopHat</w:t>
      </w:r>
      <w:proofErr w:type="spellEnd"/>
      <w:r w:rsidRPr="002971C9">
        <w:rPr>
          <w:rFonts w:ascii="Times New Roman" w:eastAsia="Times New Roman" w:hAnsi="Times New Roman" w:cs="Times New Roman"/>
          <w:sz w:val="24"/>
          <w:szCs w:val="24"/>
        </w:rPr>
        <w:t xml:space="preserve">, Kahoot!, </w:t>
      </w:r>
      <w:r>
        <w:rPr>
          <w:rFonts w:ascii="Times New Roman" w:eastAsia="Times New Roman" w:hAnsi="Times New Roman" w:cs="Times New Roman"/>
          <w:sz w:val="24"/>
          <w:szCs w:val="24"/>
        </w:rPr>
        <w:t xml:space="preserve">or </w:t>
      </w:r>
      <w:proofErr w:type="spellStart"/>
      <w:r w:rsidRPr="002971C9">
        <w:rPr>
          <w:rFonts w:ascii="Times New Roman" w:eastAsia="Times New Roman" w:hAnsi="Times New Roman" w:cs="Times New Roman"/>
          <w:sz w:val="24"/>
          <w:szCs w:val="24"/>
        </w:rPr>
        <w:t>Mentimeter</w:t>
      </w:r>
      <w:proofErr w:type="spellEnd"/>
      <w:r w:rsidRPr="002971C9">
        <w:rPr>
          <w:rFonts w:ascii="Times New Roman" w:eastAsia="Times New Roman" w:hAnsi="Times New Roman" w:cs="Times New Roman"/>
          <w:sz w:val="24"/>
          <w:szCs w:val="24"/>
        </w:rPr>
        <w:t>), or class wrapper questions/reflections</w:t>
      </w:r>
      <w:r>
        <w:rPr>
          <w:rFonts w:ascii="Times New Roman" w:eastAsia="Times New Roman" w:hAnsi="Times New Roman" w:cs="Times New Roman"/>
          <w:sz w:val="24"/>
          <w:szCs w:val="24"/>
        </w:rPr>
        <w:t>.</w:t>
      </w:r>
    </w:p>
    <w:p w14:paraId="354874BE" w14:textId="77777777" w:rsidR="00700940" w:rsidRPr="002971C9" w:rsidRDefault="00700940" w:rsidP="00700940">
      <w:pPr>
        <w:pStyle w:val="xmsolistparagraph"/>
        <w:numPr>
          <w:ilvl w:val="0"/>
          <w:numId w:val="3"/>
        </w:numPr>
        <w:tabs>
          <w:tab w:val="clear" w:pos="720"/>
        </w:tabs>
        <w:spacing w:before="80" w:after="80"/>
        <w:ind w:left="187" w:hanging="187"/>
        <w:rPr>
          <w:rFonts w:ascii="Times New Roman" w:eastAsia="Times New Roman" w:hAnsi="Times New Roman" w:cs="Times New Roman"/>
          <w:sz w:val="24"/>
          <w:szCs w:val="24"/>
        </w:rPr>
      </w:pPr>
      <w:r w:rsidRPr="002971C9">
        <w:rPr>
          <w:rFonts w:ascii="Times New Roman" w:eastAsia="Times New Roman" w:hAnsi="Times New Roman" w:cs="Times New Roman"/>
          <w:sz w:val="24"/>
          <w:szCs w:val="24"/>
        </w:rPr>
        <w:t>Two or more assignments in the course follow the Transparency in Learning and Teaching (TILT) model to promote equity for first-generation and otherwise marginalized students</w:t>
      </w:r>
      <w:r>
        <w:rPr>
          <w:rFonts w:ascii="Times New Roman" w:eastAsia="Times New Roman" w:hAnsi="Times New Roman" w:cs="Times New Roman"/>
          <w:sz w:val="24"/>
          <w:szCs w:val="24"/>
        </w:rPr>
        <w:t>.</w:t>
      </w:r>
    </w:p>
    <w:p w14:paraId="37B35D3D" w14:textId="77777777" w:rsidR="00700940" w:rsidRPr="002971C9" w:rsidRDefault="00700940" w:rsidP="00700940">
      <w:pPr>
        <w:pStyle w:val="xmsolistparagraph"/>
        <w:numPr>
          <w:ilvl w:val="0"/>
          <w:numId w:val="3"/>
        </w:numPr>
        <w:tabs>
          <w:tab w:val="clear" w:pos="720"/>
        </w:tabs>
        <w:spacing w:before="80" w:after="80"/>
        <w:ind w:left="187" w:hanging="187"/>
        <w:rPr>
          <w:rFonts w:ascii="Times New Roman" w:eastAsia="Times New Roman" w:hAnsi="Times New Roman" w:cs="Times New Roman"/>
          <w:sz w:val="24"/>
          <w:szCs w:val="24"/>
        </w:rPr>
      </w:pPr>
      <w:r w:rsidRPr="002971C9">
        <w:rPr>
          <w:rFonts w:ascii="Times New Roman" w:eastAsia="Times New Roman" w:hAnsi="Times New Roman" w:cs="Times New Roman"/>
          <w:sz w:val="24"/>
          <w:szCs w:val="24"/>
        </w:rPr>
        <w:t>Students are actively connected to peer mentors either within the course or through referral to appropriate resources on campus</w:t>
      </w:r>
      <w:r>
        <w:rPr>
          <w:rFonts w:ascii="Times New Roman" w:eastAsia="Times New Roman" w:hAnsi="Times New Roman" w:cs="Times New Roman"/>
          <w:sz w:val="24"/>
          <w:szCs w:val="24"/>
        </w:rPr>
        <w:t>.</w:t>
      </w:r>
    </w:p>
    <w:p w14:paraId="770CBA2F" w14:textId="77777777" w:rsidR="00700940" w:rsidRPr="002971C9" w:rsidRDefault="00700940" w:rsidP="00700940">
      <w:pPr>
        <w:pStyle w:val="xmsolistparagraph"/>
        <w:numPr>
          <w:ilvl w:val="0"/>
          <w:numId w:val="3"/>
        </w:numPr>
        <w:tabs>
          <w:tab w:val="clear" w:pos="720"/>
        </w:tabs>
        <w:spacing w:before="80" w:after="80"/>
        <w:ind w:left="187" w:hanging="187"/>
        <w:rPr>
          <w:rFonts w:ascii="Times New Roman" w:eastAsia="Times New Roman" w:hAnsi="Times New Roman" w:cs="Times New Roman"/>
          <w:sz w:val="24"/>
          <w:szCs w:val="24"/>
        </w:rPr>
      </w:pPr>
      <w:r w:rsidRPr="002971C9">
        <w:rPr>
          <w:rFonts w:ascii="Times New Roman" w:eastAsia="Times New Roman" w:hAnsi="Times New Roman" w:cs="Times New Roman"/>
          <w:sz w:val="24"/>
          <w:szCs w:val="24"/>
        </w:rPr>
        <w:t>Wherever possible, lower-stakes graded assignments promoting mastery precede higher-stakes assignments or exams</w:t>
      </w:r>
      <w:r>
        <w:rPr>
          <w:rFonts w:ascii="Times New Roman" w:eastAsia="Times New Roman" w:hAnsi="Times New Roman" w:cs="Times New Roman"/>
          <w:sz w:val="24"/>
          <w:szCs w:val="24"/>
        </w:rPr>
        <w:t>.</w:t>
      </w:r>
    </w:p>
    <w:p w14:paraId="3E4F92C9" w14:textId="77777777" w:rsidR="00700940" w:rsidRPr="002971C9" w:rsidRDefault="00700940" w:rsidP="00700940">
      <w:pPr>
        <w:pStyle w:val="xmsolistparagraph"/>
        <w:numPr>
          <w:ilvl w:val="0"/>
          <w:numId w:val="3"/>
        </w:numPr>
        <w:tabs>
          <w:tab w:val="clear" w:pos="720"/>
        </w:tabs>
        <w:spacing w:before="80" w:after="80"/>
        <w:ind w:left="187" w:hanging="187"/>
        <w:rPr>
          <w:rFonts w:ascii="Times New Roman" w:eastAsia="Times New Roman" w:hAnsi="Times New Roman" w:cs="Times New Roman"/>
          <w:sz w:val="24"/>
          <w:szCs w:val="24"/>
        </w:rPr>
      </w:pPr>
      <w:r w:rsidRPr="002971C9">
        <w:rPr>
          <w:rFonts w:ascii="Times New Roman" w:eastAsia="Times New Roman" w:hAnsi="Times New Roman" w:cs="Times New Roman"/>
          <w:sz w:val="24"/>
          <w:szCs w:val="24"/>
        </w:rPr>
        <w:t>Wherever possible, assignments are submitted by students via dated Canvas Assignments to allow for Canvas Activity data to be generated and accessed by appropriate staff for outreach</w:t>
      </w:r>
      <w:r>
        <w:rPr>
          <w:rFonts w:ascii="Times New Roman" w:eastAsia="Times New Roman" w:hAnsi="Times New Roman" w:cs="Times New Roman"/>
          <w:sz w:val="24"/>
          <w:szCs w:val="24"/>
        </w:rPr>
        <w:t>.</w:t>
      </w:r>
    </w:p>
    <w:p w14:paraId="0DBF10A6" w14:textId="77777777" w:rsidR="00700940" w:rsidRPr="002971C9" w:rsidRDefault="00700940" w:rsidP="00700940">
      <w:pPr>
        <w:pStyle w:val="xmsolistparagraph"/>
        <w:numPr>
          <w:ilvl w:val="0"/>
          <w:numId w:val="3"/>
        </w:numPr>
        <w:tabs>
          <w:tab w:val="clear" w:pos="720"/>
        </w:tabs>
        <w:spacing w:before="80" w:after="80"/>
        <w:ind w:left="187" w:hanging="187"/>
        <w:rPr>
          <w:rFonts w:ascii="Times New Roman" w:eastAsia="Times New Roman" w:hAnsi="Times New Roman" w:cs="Times New Roman"/>
          <w:sz w:val="24"/>
          <w:szCs w:val="24"/>
        </w:rPr>
      </w:pPr>
      <w:r w:rsidRPr="002971C9">
        <w:rPr>
          <w:rFonts w:ascii="Times New Roman" w:eastAsia="Times New Roman" w:hAnsi="Times New Roman" w:cs="Times New Roman"/>
          <w:sz w:val="24"/>
          <w:szCs w:val="24"/>
        </w:rPr>
        <w:t>Students are provided study materials that allow them to practice in the same way they will be assessed (</w:t>
      </w:r>
      <w:r>
        <w:rPr>
          <w:rFonts w:ascii="Times New Roman" w:eastAsia="Times New Roman" w:hAnsi="Times New Roman" w:cs="Times New Roman"/>
          <w:sz w:val="24"/>
          <w:szCs w:val="24"/>
        </w:rPr>
        <w:t xml:space="preserve">e.g., </w:t>
      </w:r>
      <w:r w:rsidRPr="002971C9">
        <w:rPr>
          <w:rFonts w:ascii="Times New Roman" w:eastAsia="Times New Roman" w:hAnsi="Times New Roman" w:cs="Times New Roman"/>
          <w:sz w:val="24"/>
          <w:szCs w:val="24"/>
        </w:rPr>
        <w:t>self-quizzing)</w:t>
      </w:r>
      <w:r>
        <w:rPr>
          <w:rFonts w:ascii="Times New Roman" w:eastAsia="Times New Roman" w:hAnsi="Times New Roman" w:cs="Times New Roman"/>
          <w:sz w:val="24"/>
          <w:szCs w:val="24"/>
        </w:rPr>
        <w:t>.</w:t>
      </w:r>
    </w:p>
    <w:p w14:paraId="75EE6BCB" w14:textId="77777777" w:rsidR="00700940" w:rsidRPr="002971C9" w:rsidRDefault="00700940" w:rsidP="00700940">
      <w:pPr>
        <w:pStyle w:val="xmsolistparagraph"/>
        <w:numPr>
          <w:ilvl w:val="0"/>
          <w:numId w:val="3"/>
        </w:numPr>
        <w:tabs>
          <w:tab w:val="clear" w:pos="720"/>
        </w:tabs>
        <w:spacing w:before="80" w:after="80"/>
        <w:ind w:left="187" w:hanging="187"/>
        <w:rPr>
          <w:rFonts w:ascii="Times New Roman" w:eastAsia="Times New Roman" w:hAnsi="Times New Roman" w:cs="Times New Roman"/>
          <w:sz w:val="24"/>
          <w:szCs w:val="24"/>
        </w:rPr>
      </w:pPr>
      <w:r w:rsidRPr="002971C9">
        <w:rPr>
          <w:rFonts w:ascii="Times New Roman" w:eastAsia="Times New Roman" w:hAnsi="Times New Roman" w:cs="Times New Roman"/>
          <w:sz w:val="24"/>
          <w:szCs w:val="24"/>
        </w:rPr>
        <w:t xml:space="preserve">The campus early alert system (Student Engagement Roster) is used in all sections of the course within the first </w:t>
      </w:r>
      <w:r>
        <w:rPr>
          <w:rFonts w:ascii="Times New Roman" w:eastAsia="Times New Roman" w:hAnsi="Times New Roman" w:cs="Times New Roman"/>
          <w:sz w:val="24"/>
          <w:szCs w:val="24"/>
        </w:rPr>
        <w:t>six</w:t>
      </w:r>
      <w:r w:rsidRPr="002971C9">
        <w:rPr>
          <w:rFonts w:ascii="Times New Roman" w:eastAsia="Times New Roman" w:hAnsi="Times New Roman" w:cs="Times New Roman"/>
          <w:sz w:val="24"/>
          <w:szCs w:val="24"/>
        </w:rPr>
        <w:t xml:space="preserve"> weeks of each semester to provide progress feedback to students and </w:t>
      </w:r>
      <w:r>
        <w:rPr>
          <w:rFonts w:ascii="Times New Roman" w:eastAsia="Times New Roman" w:hAnsi="Times New Roman" w:cs="Times New Roman"/>
          <w:sz w:val="24"/>
          <w:szCs w:val="24"/>
        </w:rPr>
        <w:t xml:space="preserve">to </w:t>
      </w:r>
      <w:r w:rsidRPr="002971C9">
        <w:rPr>
          <w:rFonts w:ascii="Times New Roman" w:eastAsia="Times New Roman" w:hAnsi="Times New Roman" w:cs="Times New Roman"/>
          <w:sz w:val="24"/>
          <w:szCs w:val="24"/>
        </w:rPr>
        <w:t>trigger interventions by appropriate staff</w:t>
      </w:r>
      <w:r>
        <w:rPr>
          <w:rFonts w:ascii="Times New Roman" w:eastAsia="Times New Roman" w:hAnsi="Times New Roman" w:cs="Times New Roman"/>
          <w:sz w:val="24"/>
          <w:szCs w:val="24"/>
        </w:rPr>
        <w:t>.</w:t>
      </w:r>
    </w:p>
    <w:p w14:paraId="56AA537D" w14:textId="77777777" w:rsidR="00700940" w:rsidRPr="002971C9" w:rsidRDefault="00700940" w:rsidP="00700940">
      <w:pPr>
        <w:pStyle w:val="xmsolistparagraph"/>
        <w:numPr>
          <w:ilvl w:val="0"/>
          <w:numId w:val="3"/>
        </w:numPr>
        <w:tabs>
          <w:tab w:val="clear" w:pos="720"/>
        </w:tabs>
        <w:spacing w:before="80" w:after="80"/>
        <w:ind w:left="187" w:hanging="187"/>
        <w:rPr>
          <w:rFonts w:ascii="Times New Roman" w:eastAsia="Times New Roman" w:hAnsi="Times New Roman" w:cs="Times New Roman"/>
          <w:sz w:val="24"/>
          <w:szCs w:val="24"/>
        </w:rPr>
      </w:pPr>
      <w:r w:rsidRPr="002971C9">
        <w:rPr>
          <w:rFonts w:ascii="Times New Roman" w:eastAsia="Times New Roman" w:hAnsi="Times New Roman" w:cs="Times New Roman"/>
          <w:sz w:val="24"/>
          <w:szCs w:val="24"/>
        </w:rPr>
        <w:t>Students in all sections are given opportunity to provide anonymous midsemester feedback on the course</w:t>
      </w:r>
      <w:r>
        <w:rPr>
          <w:rFonts w:ascii="Times New Roman" w:eastAsia="Times New Roman" w:hAnsi="Times New Roman" w:cs="Times New Roman"/>
          <w:sz w:val="24"/>
          <w:szCs w:val="24"/>
        </w:rPr>
        <w:t>,</w:t>
      </w:r>
      <w:r w:rsidRPr="002971C9">
        <w:rPr>
          <w:rFonts w:ascii="Times New Roman" w:eastAsia="Times New Roman" w:hAnsi="Times New Roman" w:cs="Times New Roman"/>
          <w:sz w:val="24"/>
          <w:szCs w:val="24"/>
        </w:rPr>
        <w:t xml:space="preserve"> which is then reviewed and responded to by the instructor within two weeks of collection</w:t>
      </w:r>
      <w:r>
        <w:rPr>
          <w:rFonts w:ascii="Times New Roman" w:eastAsia="Times New Roman" w:hAnsi="Times New Roman" w:cs="Times New Roman"/>
          <w:sz w:val="24"/>
          <w:szCs w:val="24"/>
        </w:rPr>
        <w:t>.</w:t>
      </w:r>
    </w:p>
    <w:p w14:paraId="5F51CF48" w14:textId="77777777" w:rsidR="00700940" w:rsidRPr="002971C9" w:rsidRDefault="00700940" w:rsidP="00700940">
      <w:pPr>
        <w:pStyle w:val="xmsolistparagraph"/>
        <w:numPr>
          <w:ilvl w:val="0"/>
          <w:numId w:val="3"/>
        </w:numPr>
        <w:tabs>
          <w:tab w:val="clear" w:pos="720"/>
        </w:tabs>
        <w:spacing w:before="80" w:after="80"/>
        <w:ind w:left="187" w:hanging="187"/>
        <w:rPr>
          <w:rFonts w:ascii="Times New Roman" w:eastAsia="Times New Roman" w:hAnsi="Times New Roman" w:cs="Times New Roman"/>
          <w:sz w:val="24"/>
          <w:szCs w:val="24"/>
        </w:rPr>
      </w:pPr>
      <w:r w:rsidRPr="002971C9">
        <w:rPr>
          <w:rFonts w:ascii="Times New Roman" w:eastAsia="Times New Roman" w:hAnsi="Times New Roman" w:cs="Times New Roman"/>
          <w:sz w:val="24"/>
          <w:szCs w:val="24"/>
        </w:rPr>
        <w:t>Any online sections of the course incorporate the above wherever possible</w:t>
      </w:r>
      <w:r>
        <w:rPr>
          <w:rFonts w:ascii="Times New Roman" w:eastAsia="Times New Roman" w:hAnsi="Times New Roman" w:cs="Times New Roman"/>
          <w:sz w:val="24"/>
          <w:szCs w:val="24"/>
        </w:rPr>
        <w:t>.</w:t>
      </w:r>
    </w:p>
    <w:p w14:paraId="3F2D0AA1" w14:textId="18F70303" w:rsidR="001A75F8" w:rsidRPr="00700940" w:rsidRDefault="00700940" w:rsidP="00700940">
      <w:pPr>
        <w:pStyle w:val="xmsolistparagraph"/>
        <w:numPr>
          <w:ilvl w:val="0"/>
          <w:numId w:val="3"/>
        </w:numPr>
        <w:tabs>
          <w:tab w:val="clear" w:pos="720"/>
        </w:tabs>
        <w:spacing w:before="80" w:after="80"/>
        <w:ind w:left="187" w:hanging="187"/>
        <w:rPr>
          <w:rFonts w:ascii="Times New Roman" w:eastAsia="Times New Roman" w:hAnsi="Times New Roman" w:cs="Times New Roman"/>
          <w:sz w:val="24"/>
          <w:szCs w:val="24"/>
        </w:rPr>
      </w:pPr>
      <w:r w:rsidRPr="002971C9">
        <w:rPr>
          <w:rFonts w:ascii="Times New Roman" w:eastAsia="Times New Roman" w:hAnsi="Times New Roman" w:cs="Times New Roman"/>
          <w:sz w:val="24"/>
          <w:szCs w:val="24"/>
        </w:rPr>
        <w:t>Any online sections of the course meet Quality Matters standards for high-quality online course delivery</w:t>
      </w:r>
      <w:r>
        <w:rPr>
          <w:rFonts w:ascii="Times New Roman" w:eastAsia="Times New Roman" w:hAnsi="Times New Roman" w:cs="Times New Roman"/>
          <w:sz w:val="24"/>
          <w:szCs w:val="24"/>
        </w:rPr>
        <w:t>.</w:t>
      </w:r>
    </w:p>
    <w:sectPr w:rsidR="001A75F8" w:rsidRPr="00700940" w:rsidSect="004A2CEA">
      <w:headerReference w:type="default" r:id="rId11"/>
      <w:footerReference w:type="default" r:id="rId12"/>
      <w:footerReference w:type="first" r:id="rId13"/>
      <w:pgSz w:w="12240" w:h="15840" w:code="1"/>
      <w:pgMar w:top="1440" w:right="1440" w:bottom="144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0F9F5" w14:textId="77777777" w:rsidR="00343B37" w:rsidRDefault="00343B37" w:rsidP="00BD660D">
      <w:pPr>
        <w:spacing w:after="0" w:line="240" w:lineRule="auto"/>
      </w:pPr>
      <w:r>
        <w:separator/>
      </w:r>
    </w:p>
  </w:endnote>
  <w:endnote w:type="continuationSeparator" w:id="0">
    <w:p w14:paraId="445452EE" w14:textId="77777777" w:rsidR="00343B37" w:rsidRDefault="00343B37" w:rsidP="00BD6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7F18E" w14:textId="55B5FEA7" w:rsidR="00BD660D" w:rsidRPr="00700940" w:rsidRDefault="00700940" w:rsidP="00700940">
    <w:pPr>
      <w:pStyle w:val="Footer"/>
      <w:rPr>
        <w:rFonts w:ascii="Times New Roman" w:hAnsi="Times New Roman" w:cs="Times New Roman"/>
        <w:sz w:val="20"/>
        <w:szCs w:val="20"/>
      </w:rPr>
    </w:pPr>
    <w:r>
      <w:rPr>
        <w:rFonts w:ascii="Times New Roman" w:hAnsi="Times New Roman" w:cs="Times New Roman"/>
        <w:sz w:val="20"/>
        <w:szCs w:val="20"/>
      </w:rPr>
      <w:t xml:space="preserve">Original form approved by the UAC 5-2021; edited and reapproved </w:t>
    </w:r>
    <w:r w:rsidR="00A65B85">
      <w:rPr>
        <w:rFonts w:ascii="Times New Roman" w:hAnsi="Times New Roman" w:cs="Times New Roman"/>
        <w:sz w:val="20"/>
        <w:szCs w:val="20"/>
      </w:rPr>
      <w:t>8-15-2025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1A400" w14:textId="2623A9BA" w:rsidR="004A2CEA" w:rsidRPr="00700940" w:rsidRDefault="00700940" w:rsidP="00700940">
    <w:pPr>
      <w:pStyle w:val="Footer"/>
      <w:rPr>
        <w:rFonts w:ascii="Times New Roman" w:hAnsi="Times New Roman" w:cs="Times New Roman"/>
        <w:sz w:val="20"/>
        <w:szCs w:val="20"/>
      </w:rPr>
    </w:pPr>
    <w:r>
      <w:rPr>
        <w:rFonts w:ascii="Times New Roman" w:hAnsi="Times New Roman" w:cs="Times New Roman"/>
        <w:sz w:val="20"/>
        <w:szCs w:val="20"/>
      </w:rPr>
      <w:t xml:space="preserve">Original form approved by the UAC 5-2021; edited and reapproved </w:t>
    </w:r>
    <w:r w:rsidR="00A65B85">
      <w:rPr>
        <w:rFonts w:ascii="Times New Roman" w:hAnsi="Times New Roman" w:cs="Times New Roman"/>
        <w:sz w:val="20"/>
        <w:szCs w:val="20"/>
      </w:rPr>
      <w:t>8-15-2025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36CFB" w14:textId="77777777" w:rsidR="00343B37" w:rsidRDefault="00343B37" w:rsidP="00BD660D">
      <w:pPr>
        <w:spacing w:after="0" w:line="240" w:lineRule="auto"/>
      </w:pPr>
      <w:r>
        <w:separator/>
      </w:r>
    </w:p>
  </w:footnote>
  <w:footnote w:type="continuationSeparator" w:id="0">
    <w:p w14:paraId="1ABFD2B3" w14:textId="77777777" w:rsidR="00343B37" w:rsidRDefault="00343B37" w:rsidP="00BD6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8103900"/>
      <w:docPartObj>
        <w:docPartGallery w:val="Page Numbers (Top of Page)"/>
        <w:docPartUnique/>
      </w:docPartObj>
    </w:sdtPr>
    <w:sdtEndPr>
      <w:rPr>
        <w:rFonts w:ascii="Times New Roman" w:hAnsi="Times New Roman" w:cs="Times New Roman"/>
        <w:noProof/>
        <w:sz w:val="20"/>
        <w:szCs w:val="20"/>
      </w:rPr>
    </w:sdtEndPr>
    <w:sdtContent>
      <w:p w14:paraId="08632869" w14:textId="3680A143" w:rsidR="00D6690E" w:rsidRPr="00D6690E" w:rsidRDefault="00D6690E">
        <w:pPr>
          <w:pStyle w:val="Header"/>
          <w:jc w:val="right"/>
          <w:rPr>
            <w:rFonts w:ascii="Times New Roman" w:hAnsi="Times New Roman" w:cs="Times New Roman"/>
            <w:sz w:val="20"/>
            <w:szCs w:val="20"/>
          </w:rPr>
        </w:pPr>
        <w:r w:rsidRPr="00D6690E">
          <w:rPr>
            <w:rFonts w:ascii="Times New Roman" w:hAnsi="Times New Roman" w:cs="Times New Roman"/>
            <w:sz w:val="20"/>
            <w:szCs w:val="20"/>
          </w:rPr>
          <w:fldChar w:fldCharType="begin"/>
        </w:r>
        <w:r w:rsidRPr="00D6690E">
          <w:rPr>
            <w:rFonts w:ascii="Times New Roman" w:hAnsi="Times New Roman" w:cs="Times New Roman"/>
            <w:sz w:val="20"/>
            <w:szCs w:val="20"/>
          </w:rPr>
          <w:instrText xml:space="preserve"> PAGE   \* MERGEFORMAT </w:instrText>
        </w:r>
        <w:r w:rsidRPr="00D6690E">
          <w:rPr>
            <w:rFonts w:ascii="Times New Roman" w:hAnsi="Times New Roman" w:cs="Times New Roman"/>
            <w:sz w:val="20"/>
            <w:szCs w:val="20"/>
          </w:rPr>
          <w:fldChar w:fldCharType="separate"/>
        </w:r>
        <w:r w:rsidR="006A6431">
          <w:rPr>
            <w:rFonts w:ascii="Times New Roman" w:hAnsi="Times New Roman" w:cs="Times New Roman"/>
            <w:noProof/>
            <w:sz w:val="20"/>
            <w:szCs w:val="20"/>
          </w:rPr>
          <w:t>3</w:t>
        </w:r>
        <w:r w:rsidRPr="00D6690E">
          <w:rPr>
            <w:rFonts w:ascii="Times New Roman" w:hAnsi="Times New Roman" w:cs="Times New Roman"/>
            <w:noProof/>
            <w:sz w:val="20"/>
            <w:szCs w:val="20"/>
          </w:rPr>
          <w:fldChar w:fldCharType="end"/>
        </w:r>
      </w:p>
    </w:sdtContent>
  </w:sdt>
  <w:p w14:paraId="3767EBFF" w14:textId="77777777" w:rsidR="00D6690E" w:rsidRDefault="00D669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F46120"/>
    <w:multiLevelType w:val="multilevel"/>
    <w:tmpl w:val="BD5602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DBC756A"/>
    <w:multiLevelType w:val="hybridMultilevel"/>
    <w:tmpl w:val="78A4C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752CD2"/>
    <w:multiLevelType w:val="hybridMultilevel"/>
    <w:tmpl w:val="546C2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BD2277"/>
    <w:multiLevelType w:val="multilevel"/>
    <w:tmpl w:val="296A2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161433221">
    <w:abstractNumId w:val="2"/>
  </w:num>
  <w:num w:numId="2" w16cid:durableId="661011334">
    <w:abstractNumId w:val="1"/>
  </w:num>
  <w:num w:numId="3" w16cid:durableId="1217742585">
    <w:abstractNumId w:val="0"/>
  </w:num>
  <w:num w:numId="4" w16cid:durableId="21427964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5F8"/>
    <w:rsid w:val="00053F94"/>
    <w:rsid w:val="0005581D"/>
    <w:rsid w:val="0005669E"/>
    <w:rsid w:val="00090EE8"/>
    <w:rsid w:val="00091651"/>
    <w:rsid w:val="00091998"/>
    <w:rsid w:val="00131FF5"/>
    <w:rsid w:val="00155E63"/>
    <w:rsid w:val="00174B27"/>
    <w:rsid w:val="001A75F8"/>
    <w:rsid w:val="001B5059"/>
    <w:rsid w:val="001F1966"/>
    <w:rsid w:val="0021022E"/>
    <w:rsid w:val="00291646"/>
    <w:rsid w:val="002A0AF1"/>
    <w:rsid w:val="002A52C9"/>
    <w:rsid w:val="002B68DC"/>
    <w:rsid w:val="00343B37"/>
    <w:rsid w:val="003F2B21"/>
    <w:rsid w:val="003F41E6"/>
    <w:rsid w:val="004219BB"/>
    <w:rsid w:val="00427F26"/>
    <w:rsid w:val="00432E2E"/>
    <w:rsid w:val="00437B62"/>
    <w:rsid w:val="00453EC7"/>
    <w:rsid w:val="004A2CEA"/>
    <w:rsid w:val="004A65A2"/>
    <w:rsid w:val="004F0906"/>
    <w:rsid w:val="00582FA7"/>
    <w:rsid w:val="005F0714"/>
    <w:rsid w:val="00607B6C"/>
    <w:rsid w:val="00623967"/>
    <w:rsid w:val="0063016B"/>
    <w:rsid w:val="00665F79"/>
    <w:rsid w:val="00666F90"/>
    <w:rsid w:val="006817F5"/>
    <w:rsid w:val="00695450"/>
    <w:rsid w:val="006A6431"/>
    <w:rsid w:val="006B6561"/>
    <w:rsid w:val="00700940"/>
    <w:rsid w:val="007240F3"/>
    <w:rsid w:val="0074173D"/>
    <w:rsid w:val="00741BEE"/>
    <w:rsid w:val="00762E31"/>
    <w:rsid w:val="00791B48"/>
    <w:rsid w:val="007A088E"/>
    <w:rsid w:val="007F27E2"/>
    <w:rsid w:val="008011D8"/>
    <w:rsid w:val="008112D8"/>
    <w:rsid w:val="0081659A"/>
    <w:rsid w:val="0081680B"/>
    <w:rsid w:val="00847047"/>
    <w:rsid w:val="00847E98"/>
    <w:rsid w:val="008518E8"/>
    <w:rsid w:val="00854CBC"/>
    <w:rsid w:val="00893870"/>
    <w:rsid w:val="008A74E4"/>
    <w:rsid w:val="008C6555"/>
    <w:rsid w:val="008F5EAE"/>
    <w:rsid w:val="00905BE0"/>
    <w:rsid w:val="00933750"/>
    <w:rsid w:val="00986ACE"/>
    <w:rsid w:val="009930A2"/>
    <w:rsid w:val="009B72F1"/>
    <w:rsid w:val="009F3791"/>
    <w:rsid w:val="00A203FA"/>
    <w:rsid w:val="00A65B85"/>
    <w:rsid w:val="00A93DB0"/>
    <w:rsid w:val="00AF08E0"/>
    <w:rsid w:val="00B609E5"/>
    <w:rsid w:val="00B83F24"/>
    <w:rsid w:val="00B96939"/>
    <w:rsid w:val="00BC3DD7"/>
    <w:rsid w:val="00BD660D"/>
    <w:rsid w:val="00C01129"/>
    <w:rsid w:val="00C02B13"/>
    <w:rsid w:val="00C305B5"/>
    <w:rsid w:val="00C37C45"/>
    <w:rsid w:val="00C65BA3"/>
    <w:rsid w:val="00C977C6"/>
    <w:rsid w:val="00CA5FBA"/>
    <w:rsid w:val="00CA7945"/>
    <w:rsid w:val="00CC1B72"/>
    <w:rsid w:val="00D05087"/>
    <w:rsid w:val="00D21E9D"/>
    <w:rsid w:val="00D6690E"/>
    <w:rsid w:val="00D87204"/>
    <w:rsid w:val="00DA48C5"/>
    <w:rsid w:val="00DE0422"/>
    <w:rsid w:val="00E86D58"/>
    <w:rsid w:val="00E958C8"/>
    <w:rsid w:val="00ED614F"/>
    <w:rsid w:val="00F52E52"/>
    <w:rsid w:val="00F63E25"/>
    <w:rsid w:val="00F7552F"/>
    <w:rsid w:val="00FB1DE3"/>
    <w:rsid w:val="00FD7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F95816"/>
  <w15:chartTrackingRefBased/>
  <w15:docId w15:val="{35612CB2-52BA-4812-A860-2E4BDB3AC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75F8"/>
    <w:rPr>
      <w:color w:val="0563C1" w:themeColor="hyperlink"/>
      <w:u w:val="single"/>
    </w:rPr>
  </w:style>
  <w:style w:type="character" w:customStyle="1" w:styleId="UnresolvedMention1">
    <w:name w:val="Unresolved Mention1"/>
    <w:basedOn w:val="DefaultParagraphFont"/>
    <w:uiPriority w:val="99"/>
    <w:semiHidden/>
    <w:unhideWhenUsed/>
    <w:rsid w:val="001A75F8"/>
    <w:rPr>
      <w:color w:val="605E5C"/>
      <w:shd w:val="clear" w:color="auto" w:fill="E1DFDD"/>
    </w:rPr>
  </w:style>
  <w:style w:type="character" w:styleId="CommentReference">
    <w:name w:val="annotation reference"/>
    <w:basedOn w:val="DefaultParagraphFont"/>
    <w:uiPriority w:val="99"/>
    <w:semiHidden/>
    <w:unhideWhenUsed/>
    <w:rsid w:val="008112D8"/>
    <w:rPr>
      <w:sz w:val="16"/>
      <w:szCs w:val="16"/>
    </w:rPr>
  </w:style>
  <w:style w:type="paragraph" w:styleId="CommentText">
    <w:name w:val="annotation text"/>
    <w:basedOn w:val="Normal"/>
    <w:link w:val="CommentTextChar"/>
    <w:uiPriority w:val="99"/>
    <w:unhideWhenUsed/>
    <w:rsid w:val="008112D8"/>
    <w:pPr>
      <w:spacing w:line="240" w:lineRule="auto"/>
    </w:pPr>
    <w:rPr>
      <w:sz w:val="20"/>
      <w:szCs w:val="20"/>
    </w:rPr>
  </w:style>
  <w:style w:type="character" w:customStyle="1" w:styleId="CommentTextChar">
    <w:name w:val="Comment Text Char"/>
    <w:basedOn w:val="DefaultParagraphFont"/>
    <w:link w:val="CommentText"/>
    <w:uiPriority w:val="99"/>
    <w:rsid w:val="008112D8"/>
    <w:rPr>
      <w:sz w:val="20"/>
      <w:szCs w:val="20"/>
    </w:rPr>
  </w:style>
  <w:style w:type="paragraph" w:styleId="CommentSubject">
    <w:name w:val="annotation subject"/>
    <w:basedOn w:val="CommentText"/>
    <w:next w:val="CommentText"/>
    <w:link w:val="CommentSubjectChar"/>
    <w:uiPriority w:val="99"/>
    <w:semiHidden/>
    <w:unhideWhenUsed/>
    <w:rsid w:val="008112D8"/>
    <w:rPr>
      <w:b/>
      <w:bCs/>
    </w:rPr>
  </w:style>
  <w:style w:type="character" w:customStyle="1" w:styleId="CommentSubjectChar">
    <w:name w:val="Comment Subject Char"/>
    <w:basedOn w:val="CommentTextChar"/>
    <w:link w:val="CommentSubject"/>
    <w:uiPriority w:val="99"/>
    <w:semiHidden/>
    <w:rsid w:val="008112D8"/>
    <w:rPr>
      <w:b/>
      <w:bCs/>
      <w:sz w:val="20"/>
      <w:szCs w:val="20"/>
    </w:rPr>
  </w:style>
  <w:style w:type="paragraph" w:styleId="BalloonText">
    <w:name w:val="Balloon Text"/>
    <w:basedOn w:val="Normal"/>
    <w:link w:val="BalloonTextChar"/>
    <w:uiPriority w:val="99"/>
    <w:semiHidden/>
    <w:unhideWhenUsed/>
    <w:rsid w:val="008112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12D8"/>
    <w:rPr>
      <w:rFonts w:ascii="Segoe UI" w:hAnsi="Segoe UI" w:cs="Segoe UI"/>
      <w:sz w:val="18"/>
      <w:szCs w:val="18"/>
    </w:rPr>
  </w:style>
  <w:style w:type="table" w:styleId="TableGrid">
    <w:name w:val="Table Grid"/>
    <w:basedOn w:val="TableNormal"/>
    <w:uiPriority w:val="39"/>
    <w:rsid w:val="00811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66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60D"/>
  </w:style>
  <w:style w:type="paragraph" w:styleId="Footer">
    <w:name w:val="footer"/>
    <w:basedOn w:val="Normal"/>
    <w:link w:val="FooterChar"/>
    <w:uiPriority w:val="99"/>
    <w:unhideWhenUsed/>
    <w:rsid w:val="00BD66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60D"/>
  </w:style>
  <w:style w:type="paragraph" w:styleId="ListParagraph">
    <w:name w:val="List Paragraph"/>
    <w:basedOn w:val="Normal"/>
    <w:uiPriority w:val="34"/>
    <w:qFormat/>
    <w:rsid w:val="00847E98"/>
    <w:pPr>
      <w:ind w:left="720"/>
      <w:contextualSpacing/>
    </w:pPr>
  </w:style>
  <w:style w:type="paragraph" w:customStyle="1" w:styleId="xparagraph">
    <w:name w:val="x_paragraph"/>
    <w:basedOn w:val="Normal"/>
    <w:rsid w:val="00700940"/>
    <w:pPr>
      <w:spacing w:before="100" w:beforeAutospacing="1" w:after="100" w:afterAutospacing="1" w:line="240" w:lineRule="auto"/>
    </w:pPr>
    <w:rPr>
      <w:rFonts w:ascii="Calibri" w:hAnsi="Calibri" w:cs="Calibri"/>
    </w:rPr>
  </w:style>
  <w:style w:type="character" w:customStyle="1" w:styleId="xeop">
    <w:name w:val="x_eop"/>
    <w:basedOn w:val="DefaultParagraphFont"/>
    <w:rsid w:val="00700940"/>
  </w:style>
  <w:style w:type="character" w:customStyle="1" w:styleId="xnormaltextrun">
    <w:name w:val="x_normaltextrun"/>
    <w:basedOn w:val="DefaultParagraphFont"/>
    <w:rsid w:val="00700940"/>
  </w:style>
  <w:style w:type="paragraph" w:customStyle="1" w:styleId="xmsolistparagraph">
    <w:name w:val="x_msolistparagraph"/>
    <w:basedOn w:val="Normal"/>
    <w:rsid w:val="00700940"/>
    <w:pPr>
      <w:spacing w:after="0" w:line="240" w:lineRule="auto"/>
      <w:ind w:left="720"/>
    </w:pPr>
    <w:rPr>
      <w:rFonts w:ascii="Calibri" w:hAnsi="Calibri" w:cs="Calibri"/>
    </w:rPr>
  </w:style>
  <w:style w:type="paragraph" w:styleId="Revision">
    <w:name w:val="Revision"/>
    <w:hidden/>
    <w:uiPriority w:val="99"/>
    <w:semiHidden/>
    <w:rsid w:val="006301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77768">
      <w:bodyDiv w:val="1"/>
      <w:marLeft w:val="0"/>
      <w:marRight w:val="0"/>
      <w:marTop w:val="0"/>
      <w:marBottom w:val="0"/>
      <w:divBdr>
        <w:top w:val="none" w:sz="0" w:space="0" w:color="auto"/>
        <w:left w:val="none" w:sz="0" w:space="0" w:color="auto"/>
        <w:bottom w:val="none" w:sz="0" w:space="0" w:color="auto"/>
        <w:right w:val="none" w:sz="0" w:space="0" w:color="auto"/>
      </w:divBdr>
      <w:divsChild>
        <w:div w:id="822351262">
          <w:marLeft w:val="0"/>
          <w:marRight w:val="0"/>
          <w:marTop w:val="0"/>
          <w:marBottom w:val="0"/>
          <w:divBdr>
            <w:top w:val="none" w:sz="0" w:space="0" w:color="auto"/>
            <w:left w:val="none" w:sz="0" w:space="0" w:color="auto"/>
            <w:bottom w:val="none" w:sz="0" w:space="0" w:color="auto"/>
            <w:right w:val="none" w:sz="0" w:space="0" w:color="auto"/>
          </w:divBdr>
        </w:div>
        <w:div w:id="1242449434">
          <w:marLeft w:val="0"/>
          <w:marRight w:val="0"/>
          <w:marTop w:val="0"/>
          <w:marBottom w:val="0"/>
          <w:divBdr>
            <w:top w:val="none" w:sz="0" w:space="0" w:color="auto"/>
            <w:left w:val="none" w:sz="0" w:space="0" w:color="auto"/>
            <w:bottom w:val="none" w:sz="0" w:space="0" w:color="auto"/>
            <w:right w:val="none" w:sz="0" w:space="0" w:color="auto"/>
          </w:divBdr>
        </w:div>
        <w:div w:id="1711689080">
          <w:marLeft w:val="0"/>
          <w:marRight w:val="0"/>
          <w:marTop w:val="0"/>
          <w:marBottom w:val="0"/>
          <w:divBdr>
            <w:top w:val="none" w:sz="0" w:space="0" w:color="auto"/>
            <w:left w:val="none" w:sz="0" w:space="0" w:color="auto"/>
            <w:bottom w:val="none" w:sz="0" w:space="0" w:color="auto"/>
            <w:right w:val="none" w:sz="0" w:space="0" w:color="auto"/>
          </w:divBdr>
        </w:div>
      </w:divsChild>
    </w:div>
    <w:div w:id="329674588">
      <w:bodyDiv w:val="1"/>
      <w:marLeft w:val="0"/>
      <w:marRight w:val="0"/>
      <w:marTop w:val="0"/>
      <w:marBottom w:val="0"/>
      <w:divBdr>
        <w:top w:val="none" w:sz="0" w:space="0" w:color="auto"/>
        <w:left w:val="none" w:sz="0" w:space="0" w:color="auto"/>
        <w:bottom w:val="none" w:sz="0" w:space="0" w:color="auto"/>
        <w:right w:val="none" w:sz="0" w:space="0" w:color="auto"/>
      </w:divBdr>
      <w:divsChild>
        <w:div w:id="1102921701">
          <w:marLeft w:val="0"/>
          <w:marRight w:val="0"/>
          <w:marTop w:val="0"/>
          <w:marBottom w:val="0"/>
          <w:divBdr>
            <w:top w:val="none" w:sz="0" w:space="0" w:color="auto"/>
            <w:left w:val="none" w:sz="0" w:space="0" w:color="auto"/>
            <w:bottom w:val="none" w:sz="0" w:space="0" w:color="auto"/>
            <w:right w:val="none" w:sz="0" w:space="0" w:color="auto"/>
          </w:divBdr>
        </w:div>
        <w:div w:id="1510026017">
          <w:marLeft w:val="0"/>
          <w:marRight w:val="0"/>
          <w:marTop w:val="0"/>
          <w:marBottom w:val="0"/>
          <w:divBdr>
            <w:top w:val="none" w:sz="0" w:space="0" w:color="auto"/>
            <w:left w:val="none" w:sz="0" w:space="0" w:color="auto"/>
            <w:bottom w:val="none" w:sz="0" w:space="0" w:color="auto"/>
            <w:right w:val="none" w:sz="0" w:space="0" w:color="auto"/>
          </w:divBdr>
        </w:div>
      </w:divsChild>
    </w:div>
    <w:div w:id="532035333">
      <w:bodyDiv w:val="1"/>
      <w:marLeft w:val="0"/>
      <w:marRight w:val="0"/>
      <w:marTop w:val="0"/>
      <w:marBottom w:val="0"/>
      <w:divBdr>
        <w:top w:val="none" w:sz="0" w:space="0" w:color="auto"/>
        <w:left w:val="none" w:sz="0" w:space="0" w:color="auto"/>
        <w:bottom w:val="none" w:sz="0" w:space="0" w:color="auto"/>
        <w:right w:val="none" w:sz="0" w:space="0" w:color="auto"/>
      </w:divBdr>
      <w:divsChild>
        <w:div w:id="604849801">
          <w:marLeft w:val="0"/>
          <w:marRight w:val="0"/>
          <w:marTop w:val="0"/>
          <w:marBottom w:val="0"/>
          <w:divBdr>
            <w:top w:val="none" w:sz="0" w:space="0" w:color="auto"/>
            <w:left w:val="none" w:sz="0" w:space="0" w:color="auto"/>
            <w:bottom w:val="none" w:sz="0" w:space="0" w:color="auto"/>
            <w:right w:val="none" w:sz="0" w:space="0" w:color="auto"/>
          </w:divBdr>
        </w:div>
        <w:div w:id="481655155">
          <w:marLeft w:val="0"/>
          <w:marRight w:val="0"/>
          <w:marTop w:val="0"/>
          <w:marBottom w:val="0"/>
          <w:divBdr>
            <w:top w:val="none" w:sz="0" w:space="0" w:color="auto"/>
            <w:left w:val="none" w:sz="0" w:space="0" w:color="auto"/>
            <w:bottom w:val="none" w:sz="0" w:space="0" w:color="auto"/>
            <w:right w:val="none" w:sz="0" w:space="0" w:color="auto"/>
          </w:divBdr>
        </w:div>
        <w:div w:id="1880433352">
          <w:marLeft w:val="0"/>
          <w:marRight w:val="0"/>
          <w:marTop w:val="0"/>
          <w:marBottom w:val="0"/>
          <w:divBdr>
            <w:top w:val="none" w:sz="0" w:space="0" w:color="auto"/>
            <w:left w:val="none" w:sz="0" w:space="0" w:color="auto"/>
            <w:bottom w:val="none" w:sz="0" w:space="0" w:color="auto"/>
            <w:right w:val="none" w:sz="0" w:space="0" w:color="auto"/>
          </w:divBdr>
        </w:div>
        <w:div w:id="1532836195">
          <w:marLeft w:val="0"/>
          <w:marRight w:val="0"/>
          <w:marTop w:val="0"/>
          <w:marBottom w:val="0"/>
          <w:divBdr>
            <w:top w:val="none" w:sz="0" w:space="0" w:color="auto"/>
            <w:left w:val="none" w:sz="0" w:space="0" w:color="auto"/>
            <w:bottom w:val="none" w:sz="0" w:space="0" w:color="auto"/>
            <w:right w:val="none" w:sz="0" w:space="0" w:color="auto"/>
          </w:divBdr>
        </w:div>
        <w:div w:id="616762258">
          <w:marLeft w:val="0"/>
          <w:marRight w:val="0"/>
          <w:marTop w:val="0"/>
          <w:marBottom w:val="0"/>
          <w:divBdr>
            <w:top w:val="none" w:sz="0" w:space="0" w:color="auto"/>
            <w:left w:val="none" w:sz="0" w:space="0" w:color="auto"/>
            <w:bottom w:val="none" w:sz="0" w:space="0" w:color="auto"/>
            <w:right w:val="none" w:sz="0" w:space="0" w:color="auto"/>
          </w:divBdr>
        </w:div>
        <w:div w:id="1615943204">
          <w:marLeft w:val="0"/>
          <w:marRight w:val="0"/>
          <w:marTop w:val="0"/>
          <w:marBottom w:val="0"/>
          <w:divBdr>
            <w:top w:val="none" w:sz="0" w:space="0" w:color="auto"/>
            <w:left w:val="none" w:sz="0" w:space="0" w:color="auto"/>
            <w:bottom w:val="none" w:sz="0" w:space="0" w:color="auto"/>
            <w:right w:val="none" w:sz="0" w:space="0" w:color="auto"/>
          </w:divBdr>
        </w:div>
        <w:div w:id="1094084918">
          <w:marLeft w:val="0"/>
          <w:marRight w:val="0"/>
          <w:marTop w:val="0"/>
          <w:marBottom w:val="0"/>
          <w:divBdr>
            <w:top w:val="none" w:sz="0" w:space="0" w:color="auto"/>
            <w:left w:val="none" w:sz="0" w:space="0" w:color="auto"/>
            <w:bottom w:val="none" w:sz="0" w:space="0" w:color="auto"/>
            <w:right w:val="none" w:sz="0" w:space="0" w:color="auto"/>
          </w:divBdr>
        </w:div>
        <w:div w:id="1730374515">
          <w:marLeft w:val="0"/>
          <w:marRight w:val="0"/>
          <w:marTop w:val="0"/>
          <w:marBottom w:val="0"/>
          <w:divBdr>
            <w:top w:val="none" w:sz="0" w:space="0" w:color="auto"/>
            <w:left w:val="none" w:sz="0" w:space="0" w:color="auto"/>
            <w:bottom w:val="none" w:sz="0" w:space="0" w:color="auto"/>
            <w:right w:val="none" w:sz="0" w:space="0" w:color="auto"/>
          </w:divBdr>
        </w:div>
        <w:div w:id="1180394550">
          <w:marLeft w:val="0"/>
          <w:marRight w:val="0"/>
          <w:marTop w:val="0"/>
          <w:marBottom w:val="0"/>
          <w:divBdr>
            <w:top w:val="none" w:sz="0" w:space="0" w:color="auto"/>
            <w:left w:val="none" w:sz="0" w:space="0" w:color="auto"/>
            <w:bottom w:val="none" w:sz="0" w:space="0" w:color="auto"/>
            <w:right w:val="none" w:sz="0" w:space="0" w:color="auto"/>
          </w:divBdr>
        </w:div>
      </w:divsChild>
    </w:div>
    <w:div w:id="1300768012">
      <w:bodyDiv w:val="1"/>
      <w:marLeft w:val="0"/>
      <w:marRight w:val="0"/>
      <w:marTop w:val="0"/>
      <w:marBottom w:val="0"/>
      <w:divBdr>
        <w:top w:val="none" w:sz="0" w:space="0" w:color="auto"/>
        <w:left w:val="none" w:sz="0" w:space="0" w:color="auto"/>
        <w:bottom w:val="none" w:sz="0" w:space="0" w:color="auto"/>
        <w:right w:val="none" w:sz="0" w:space="0" w:color="auto"/>
      </w:divBdr>
      <w:divsChild>
        <w:div w:id="1340044459">
          <w:marLeft w:val="0"/>
          <w:marRight w:val="0"/>
          <w:marTop w:val="0"/>
          <w:marBottom w:val="0"/>
          <w:divBdr>
            <w:top w:val="none" w:sz="0" w:space="0" w:color="auto"/>
            <w:left w:val="none" w:sz="0" w:space="0" w:color="auto"/>
            <w:bottom w:val="none" w:sz="0" w:space="0" w:color="auto"/>
            <w:right w:val="none" w:sz="0" w:space="0" w:color="auto"/>
          </w:divBdr>
        </w:div>
        <w:div w:id="1768234698">
          <w:marLeft w:val="0"/>
          <w:marRight w:val="0"/>
          <w:marTop w:val="0"/>
          <w:marBottom w:val="0"/>
          <w:divBdr>
            <w:top w:val="none" w:sz="0" w:space="0" w:color="auto"/>
            <w:left w:val="none" w:sz="0" w:space="0" w:color="auto"/>
            <w:bottom w:val="none" w:sz="0" w:space="0" w:color="auto"/>
            <w:right w:val="none" w:sz="0" w:space="0" w:color="auto"/>
          </w:divBdr>
        </w:div>
        <w:div w:id="848250483">
          <w:marLeft w:val="0"/>
          <w:marRight w:val="0"/>
          <w:marTop w:val="0"/>
          <w:marBottom w:val="0"/>
          <w:divBdr>
            <w:top w:val="none" w:sz="0" w:space="0" w:color="auto"/>
            <w:left w:val="none" w:sz="0" w:space="0" w:color="auto"/>
            <w:bottom w:val="none" w:sz="0" w:space="0" w:color="auto"/>
            <w:right w:val="none" w:sz="0" w:space="0" w:color="auto"/>
          </w:divBdr>
        </w:div>
      </w:divsChild>
    </w:div>
    <w:div w:id="1305543569">
      <w:bodyDiv w:val="1"/>
      <w:marLeft w:val="0"/>
      <w:marRight w:val="0"/>
      <w:marTop w:val="0"/>
      <w:marBottom w:val="0"/>
      <w:divBdr>
        <w:top w:val="none" w:sz="0" w:space="0" w:color="auto"/>
        <w:left w:val="none" w:sz="0" w:space="0" w:color="auto"/>
        <w:bottom w:val="none" w:sz="0" w:space="0" w:color="auto"/>
        <w:right w:val="none" w:sz="0" w:space="0" w:color="auto"/>
      </w:divBdr>
      <w:divsChild>
        <w:div w:id="1195271464">
          <w:marLeft w:val="0"/>
          <w:marRight w:val="0"/>
          <w:marTop w:val="0"/>
          <w:marBottom w:val="0"/>
          <w:divBdr>
            <w:top w:val="none" w:sz="0" w:space="0" w:color="auto"/>
            <w:left w:val="none" w:sz="0" w:space="0" w:color="auto"/>
            <w:bottom w:val="none" w:sz="0" w:space="0" w:color="auto"/>
            <w:right w:val="none" w:sz="0" w:space="0" w:color="auto"/>
          </w:divBdr>
        </w:div>
        <w:div w:id="1489050384">
          <w:marLeft w:val="0"/>
          <w:marRight w:val="0"/>
          <w:marTop w:val="0"/>
          <w:marBottom w:val="0"/>
          <w:divBdr>
            <w:top w:val="none" w:sz="0" w:space="0" w:color="auto"/>
            <w:left w:val="none" w:sz="0" w:space="0" w:color="auto"/>
            <w:bottom w:val="none" w:sz="0" w:space="0" w:color="auto"/>
            <w:right w:val="none" w:sz="0" w:space="0" w:color="auto"/>
          </w:divBdr>
        </w:div>
      </w:divsChild>
    </w:div>
    <w:div w:id="1365597630">
      <w:bodyDiv w:val="1"/>
      <w:marLeft w:val="0"/>
      <w:marRight w:val="0"/>
      <w:marTop w:val="0"/>
      <w:marBottom w:val="0"/>
      <w:divBdr>
        <w:top w:val="none" w:sz="0" w:space="0" w:color="auto"/>
        <w:left w:val="none" w:sz="0" w:space="0" w:color="auto"/>
        <w:bottom w:val="none" w:sz="0" w:space="0" w:color="auto"/>
        <w:right w:val="none" w:sz="0" w:space="0" w:color="auto"/>
      </w:divBdr>
      <w:divsChild>
        <w:div w:id="71434491">
          <w:marLeft w:val="0"/>
          <w:marRight w:val="0"/>
          <w:marTop w:val="0"/>
          <w:marBottom w:val="0"/>
          <w:divBdr>
            <w:top w:val="none" w:sz="0" w:space="0" w:color="auto"/>
            <w:left w:val="none" w:sz="0" w:space="0" w:color="auto"/>
            <w:bottom w:val="none" w:sz="0" w:space="0" w:color="auto"/>
            <w:right w:val="none" w:sz="0" w:space="0" w:color="auto"/>
          </w:divBdr>
        </w:div>
        <w:div w:id="861480578">
          <w:marLeft w:val="0"/>
          <w:marRight w:val="0"/>
          <w:marTop w:val="0"/>
          <w:marBottom w:val="0"/>
          <w:divBdr>
            <w:top w:val="none" w:sz="0" w:space="0" w:color="auto"/>
            <w:left w:val="none" w:sz="0" w:space="0" w:color="auto"/>
            <w:bottom w:val="none" w:sz="0" w:space="0" w:color="auto"/>
            <w:right w:val="none" w:sz="0" w:space="0" w:color="auto"/>
          </w:divBdr>
        </w:div>
      </w:divsChild>
    </w:div>
    <w:div w:id="1818105144">
      <w:bodyDiv w:val="1"/>
      <w:marLeft w:val="0"/>
      <w:marRight w:val="0"/>
      <w:marTop w:val="0"/>
      <w:marBottom w:val="0"/>
      <w:divBdr>
        <w:top w:val="none" w:sz="0" w:space="0" w:color="auto"/>
        <w:left w:val="none" w:sz="0" w:space="0" w:color="auto"/>
        <w:bottom w:val="none" w:sz="0" w:space="0" w:color="auto"/>
        <w:right w:val="none" w:sz="0" w:space="0" w:color="auto"/>
      </w:divBdr>
      <w:divsChild>
        <w:div w:id="538591386">
          <w:marLeft w:val="0"/>
          <w:marRight w:val="0"/>
          <w:marTop w:val="0"/>
          <w:marBottom w:val="0"/>
          <w:divBdr>
            <w:top w:val="none" w:sz="0" w:space="0" w:color="auto"/>
            <w:left w:val="none" w:sz="0" w:space="0" w:color="auto"/>
            <w:bottom w:val="none" w:sz="0" w:space="0" w:color="auto"/>
            <w:right w:val="none" w:sz="0" w:space="0" w:color="auto"/>
          </w:divBdr>
        </w:div>
        <w:div w:id="37509439">
          <w:marLeft w:val="0"/>
          <w:marRight w:val="0"/>
          <w:marTop w:val="0"/>
          <w:marBottom w:val="0"/>
          <w:divBdr>
            <w:top w:val="none" w:sz="0" w:space="0" w:color="auto"/>
            <w:left w:val="none" w:sz="0" w:space="0" w:color="auto"/>
            <w:bottom w:val="none" w:sz="0" w:space="0" w:color="auto"/>
            <w:right w:val="none" w:sz="0" w:space="0" w:color="auto"/>
          </w:divBdr>
        </w:div>
      </w:divsChild>
    </w:div>
    <w:div w:id="1843155868">
      <w:bodyDiv w:val="1"/>
      <w:marLeft w:val="0"/>
      <w:marRight w:val="0"/>
      <w:marTop w:val="0"/>
      <w:marBottom w:val="0"/>
      <w:divBdr>
        <w:top w:val="none" w:sz="0" w:space="0" w:color="auto"/>
        <w:left w:val="none" w:sz="0" w:space="0" w:color="auto"/>
        <w:bottom w:val="none" w:sz="0" w:space="0" w:color="auto"/>
        <w:right w:val="none" w:sz="0" w:space="0" w:color="auto"/>
      </w:divBdr>
      <w:divsChild>
        <w:div w:id="505633931">
          <w:marLeft w:val="0"/>
          <w:marRight w:val="0"/>
          <w:marTop w:val="0"/>
          <w:marBottom w:val="0"/>
          <w:divBdr>
            <w:top w:val="none" w:sz="0" w:space="0" w:color="auto"/>
            <w:left w:val="none" w:sz="0" w:space="0" w:color="auto"/>
            <w:bottom w:val="none" w:sz="0" w:space="0" w:color="auto"/>
            <w:right w:val="none" w:sz="0" w:space="0" w:color="auto"/>
          </w:divBdr>
        </w:div>
        <w:div w:id="1483303647">
          <w:marLeft w:val="0"/>
          <w:marRight w:val="0"/>
          <w:marTop w:val="0"/>
          <w:marBottom w:val="0"/>
          <w:divBdr>
            <w:top w:val="none" w:sz="0" w:space="0" w:color="auto"/>
            <w:left w:val="none" w:sz="0" w:space="0" w:color="auto"/>
            <w:bottom w:val="none" w:sz="0" w:space="0" w:color="auto"/>
            <w:right w:val="none" w:sz="0" w:space="0" w:color="auto"/>
          </w:divBdr>
        </w:div>
        <w:div w:id="33579483">
          <w:marLeft w:val="0"/>
          <w:marRight w:val="0"/>
          <w:marTop w:val="0"/>
          <w:marBottom w:val="0"/>
          <w:divBdr>
            <w:top w:val="none" w:sz="0" w:space="0" w:color="auto"/>
            <w:left w:val="none" w:sz="0" w:space="0" w:color="auto"/>
            <w:bottom w:val="none" w:sz="0" w:space="0" w:color="auto"/>
            <w:right w:val="none" w:sz="0" w:space="0" w:color="auto"/>
          </w:divBdr>
        </w:div>
        <w:div w:id="718550290">
          <w:marLeft w:val="0"/>
          <w:marRight w:val="0"/>
          <w:marTop w:val="0"/>
          <w:marBottom w:val="0"/>
          <w:divBdr>
            <w:top w:val="none" w:sz="0" w:space="0" w:color="auto"/>
            <w:left w:val="none" w:sz="0" w:space="0" w:color="auto"/>
            <w:bottom w:val="none" w:sz="0" w:space="0" w:color="auto"/>
            <w:right w:val="none" w:sz="0" w:space="0" w:color="auto"/>
          </w:divBdr>
        </w:div>
        <w:div w:id="59596167">
          <w:marLeft w:val="0"/>
          <w:marRight w:val="0"/>
          <w:marTop w:val="0"/>
          <w:marBottom w:val="0"/>
          <w:divBdr>
            <w:top w:val="none" w:sz="0" w:space="0" w:color="auto"/>
            <w:left w:val="none" w:sz="0" w:space="0" w:color="auto"/>
            <w:bottom w:val="none" w:sz="0" w:space="0" w:color="auto"/>
            <w:right w:val="none" w:sz="0" w:space="0" w:color="auto"/>
          </w:divBdr>
        </w:div>
        <w:div w:id="563027590">
          <w:marLeft w:val="0"/>
          <w:marRight w:val="0"/>
          <w:marTop w:val="0"/>
          <w:marBottom w:val="0"/>
          <w:divBdr>
            <w:top w:val="none" w:sz="0" w:space="0" w:color="auto"/>
            <w:left w:val="none" w:sz="0" w:space="0" w:color="auto"/>
            <w:bottom w:val="none" w:sz="0" w:space="0" w:color="auto"/>
            <w:right w:val="none" w:sz="0" w:space="0" w:color="auto"/>
          </w:divBdr>
        </w:div>
        <w:div w:id="2130081423">
          <w:marLeft w:val="0"/>
          <w:marRight w:val="0"/>
          <w:marTop w:val="0"/>
          <w:marBottom w:val="0"/>
          <w:divBdr>
            <w:top w:val="none" w:sz="0" w:space="0" w:color="auto"/>
            <w:left w:val="none" w:sz="0" w:space="0" w:color="auto"/>
            <w:bottom w:val="none" w:sz="0" w:space="0" w:color="auto"/>
            <w:right w:val="none" w:sz="0" w:space="0" w:color="auto"/>
          </w:divBdr>
        </w:div>
        <w:div w:id="7685041">
          <w:marLeft w:val="0"/>
          <w:marRight w:val="0"/>
          <w:marTop w:val="0"/>
          <w:marBottom w:val="0"/>
          <w:divBdr>
            <w:top w:val="none" w:sz="0" w:space="0" w:color="auto"/>
            <w:left w:val="none" w:sz="0" w:space="0" w:color="auto"/>
            <w:bottom w:val="none" w:sz="0" w:space="0" w:color="auto"/>
            <w:right w:val="none" w:sz="0" w:space="0" w:color="auto"/>
          </w:divBdr>
        </w:div>
        <w:div w:id="1006843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cc240e0-4b47-41bd-a8c7-f65b7d627270">
      <Terms xmlns="http://schemas.microsoft.com/office/infopath/2007/PartnerControls"/>
    </lcf76f155ced4ddcb4097134ff3c332f>
    <TaxCatchAll xmlns="49f32009-720e-406d-9d1c-11fede73066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01425CC4A608547A3AE547CFA6DD605" ma:contentTypeVersion="16" ma:contentTypeDescription="Create a new document." ma:contentTypeScope="" ma:versionID="6cd5aeec9be8e5cb6b16e97da01b995a">
  <xsd:schema xmlns:xsd="http://www.w3.org/2001/XMLSchema" xmlns:xs="http://www.w3.org/2001/XMLSchema" xmlns:p="http://schemas.microsoft.com/office/2006/metadata/properties" xmlns:ns2="bcc240e0-4b47-41bd-a8c7-f65b7d627270" xmlns:ns3="49f32009-720e-406d-9d1c-11fede730662" targetNamespace="http://schemas.microsoft.com/office/2006/metadata/properties" ma:root="true" ma:fieldsID="fd4db9b871514faae11bd896fadf0120" ns2:_="" ns3:_="">
    <xsd:import namespace="bcc240e0-4b47-41bd-a8c7-f65b7d627270"/>
    <xsd:import namespace="49f32009-720e-406d-9d1c-11fede7306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240e0-4b47-41bd-a8c7-f65b7d6272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eec0a79-46cb-4568-9b1b-2d720bd3207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f32009-720e-406d-9d1c-11fede7306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17974a-cd15-4e6d-b6c4-b9b1fb1d960e}" ma:internalName="TaxCatchAll" ma:showField="CatchAllData" ma:web="49f32009-720e-406d-9d1c-11fede7306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F2751D-A1C1-478A-AC99-31CF6889EF12}">
  <ds:schemaRefs>
    <ds:schemaRef ds:uri="http://schemas.microsoft.com/office/2006/metadata/properties"/>
    <ds:schemaRef ds:uri="http://schemas.microsoft.com/office/infopath/2007/PartnerControls"/>
    <ds:schemaRef ds:uri="4339c7c2-7289-43b3-9a8b-f28759742fd0"/>
    <ds:schemaRef ds:uri="dacd1331-e59c-42cc-a68b-18cb7ef7fea7"/>
    <ds:schemaRef ds:uri="bcc240e0-4b47-41bd-a8c7-f65b7d627270"/>
    <ds:schemaRef ds:uri="49f32009-720e-406d-9d1c-11fede730662"/>
  </ds:schemaRefs>
</ds:datastoreItem>
</file>

<file path=customXml/itemProps2.xml><?xml version="1.0" encoding="utf-8"?>
<ds:datastoreItem xmlns:ds="http://schemas.openxmlformats.org/officeDocument/2006/customXml" ds:itemID="{842F21A2-97CC-44B2-A4D8-0B95F8DF7211}">
  <ds:schemaRefs>
    <ds:schemaRef ds:uri="http://schemas.openxmlformats.org/officeDocument/2006/bibliography"/>
  </ds:schemaRefs>
</ds:datastoreItem>
</file>

<file path=customXml/itemProps3.xml><?xml version="1.0" encoding="utf-8"?>
<ds:datastoreItem xmlns:ds="http://schemas.openxmlformats.org/officeDocument/2006/customXml" ds:itemID="{908A6D28-A0AC-477E-8847-84DF91750B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240e0-4b47-41bd-a8c7-f65b7d627270"/>
    <ds:schemaRef ds:uri="49f32009-720e-406d-9d1c-11fede7306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C0CADE-0DDE-4AE5-BB68-B85853E239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1435</Words>
  <Characters>8186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Lee</dc:creator>
  <cp:keywords/>
  <dc:description/>
  <cp:lastModifiedBy>AVC Kristy Sheeler</cp:lastModifiedBy>
  <cp:revision>4</cp:revision>
  <cp:lastPrinted>2023-08-23T12:40:00Z</cp:lastPrinted>
  <dcterms:created xsi:type="dcterms:W3CDTF">2025-08-22T17:25:00Z</dcterms:created>
  <dcterms:modified xsi:type="dcterms:W3CDTF">2025-08-22T17:38:00Z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0x010100C01425CC4A608547A3AE547CFA6DD605</vt:lpwstr>
  </property>
</Properties>
</file>